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BDE" w:rsidRPr="00FF49D9" w:rsidRDefault="007C1D42">
      <w:pPr>
        <w:spacing w:line="288" w:lineRule="auto"/>
        <w:jc w:val="left"/>
        <w:rPr>
          <w:rFonts w:ascii="仿宋_GB2312" w:eastAsia="仿宋_GB2312" w:hAnsi="仿宋_GB2312" w:cs="仿宋_GB2312"/>
          <w:b/>
          <w:sz w:val="36"/>
          <w:szCs w:val="36"/>
        </w:rPr>
      </w:pPr>
      <w:r w:rsidRPr="00FF49D9">
        <w:rPr>
          <w:rFonts w:ascii="仿宋_GB2312" w:eastAsia="仿宋_GB2312" w:hAnsi="仿宋_GB2312" w:cs="仿宋_GB2312"/>
          <w:b/>
          <w:sz w:val="36"/>
          <w:szCs w:val="36"/>
        </w:rPr>
        <w:t>附件</w:t>
      </w:r>
      <w:r w:rsidRPr="00FF49D9">
        <w:rPr>
          <w:rFonts w:ascii="仿宋_GB2312" w:eastAsia="仿宋_GB2312" w:hAnsi="仿宋_GB2312" w:cs="仿宋_GB2312" w:hint="eastAsia"/>
          <w:b/>
          <w:sz w:val="36"/>
          <w:szCs w:val="36"/>
        </w:rPr>
        <w:t>1：</w:t>
      </w:r>
    </w:p>
    <w:p w:rsidR="00513BDE" w:rsidRDefault="00513BDE">
      <w:pPr>
        <w:spacing w:line="288" w:lineRule="auto"/>
        <w:jc w:val="left"/>
        <w:rPr>
          <w:rFonts w:ascii="仿宋_GB2312" w:eastAsia="仿宋_GB2312" w:hAnsi="仿宋_GB2312" w:cs="仿宋_GB2312"/>
          <w:sz w:val="30"/>
          <w:szCs w:val="30"/>
        </w:rPr>
      </w:pPr>
    </w:p>
    <w:p w:rsidR="00513BDE" w:rsidRDefault="00513BDE">
      <w:pPr>
        <w:spacing w:line="288" w:lineRule="auto"/>
        <w:jc w:val="left"/>
        <w:rPr>
          <w:rFonts w:ascii="仿宋_GB2312" w:eastAsia="仿宋_GB2312" w:hAnsi="仿宋_GB2312" w:cs="仿宋_GB2312"/>
          <w:sz w:val="30"/>
          <w:szCs w:val="30"/>
        </w:rPr>
      </w:pPr>
    </w:p>
    <w:p w:rsidR="00513BDE" w:rsidRDefault="00513BDE">
      <w:pPr>
        <w:spacing w:line="288" w:lineRule="auto"/>
        <w:jc w:val="left"/>
        <w:rPr>
          <w:rFonts w:ascii="仿宋_GB2312" w:eastAsia="仿宋_GB2312" w:hAnsi="仿宋_GB2312" w:cs="仿宋_GB2312"/>
          <w:sz w:val="30"/>
          <w:szCs w:val="30"/>
        </w:rPr>
      </w:pPr>
    </w:p>
    <w:p w:rsidR="00513BDE" w:rsidRDefault="00513BDE">
      <w:pPr>
        <w:spacing w:line="288" w:lineRule="auto"/>
        <w:jc w:val="left"/>
        <w:rPr>
          <w:rFonts w:ascii="仿宋_GB2312" w:eastAsia="仿宋_GB2312" w:hAnsi="仿宋_GB2312" w:cs="仿宋_GB2312"/>
          <w:sz w:val="30"/>
          <w:szCs w:val="30"/>
        </w:rPr>
      </w:pPr>
    </w:p>
    <w:p w:rsidR="00513BDE" w:rsidRDefault="00513BDE">
      <w:pPr>
        <w:spacing w:line="288" w:lineRule="auto"/>
        <w:jc w:val="left"/>
        <w:rPr>
          <w:rFonts w:ascii="仿宋_GB2312" w:eastAsia="仿宋_GB2312" w:hAnsi="仿宋_GB2312" w:cs="仿宋_GB2312"/>
          <w:sz w:val="30"/>
          <w:szCs w:val="30"/>
        </w:rPr>
      </w:pPr>
    </w:p>
    <w:p w:rsidR="00513BDE" w:rsidRDefault="00513BDE">
      <w:pPr>
        <w:spacing w:line="288" w:lineRule="auto"/>
        <w:jc w:val="left"/>
        <w:rPr>
          <w:rFonts w:ascii="仿宋_GB2312" w:eastAsia="仿宋_GB2312" w:hAnsi="仿宋_GB2312" w:cs="仿宋_GB2312"/>
          <w:sz w:val="30"/>
          <w:szCs w:val="30"/>
        </w:rPr>
      </w:pPr>
    </w:p>
    <w:p w:rsidR="00513BDE" w:rsidRDefault="00513BDE">
      <w:pPr>
        <w:spacing w:line="288" w:lineRule="auto"/>
        <w:jc w:val="left"/>
        <w:rPr>
          <w:rFonts w:ascii="仿宋_GB2312" w:eastAsia="仿宋_GB2312" w:hAnsi="仿宋_GB2312" w:cs="仿宋_GB2312"/>
          <w:sz w:val="30"/>
          <w:szCs w:val="30"/>
        </w:rPr>
      </w:pPr>
    </w:p>
    <w:p w:rsidR="00513BDE" w:rsidRDefault="00832DDE">
      <w:pPr>
        <w:spacing w:line="288" w:lineRule="auto"/>
        <w:jc w:val="center"/>
        <w:rPr>
          <w:rFonts w:ascii="黑体" w:eastAsia="黑体" w:hAnsi="黑体" w:cs="黑体"/>
          <w:sz w:val="44"/>
          <w:szCs w:val="44"/>
          <w:lang w:val="zh-TW" w:eastAsia="zh-TW"/>
        </w:rPr>
      </w:pPr>
      <w:r>
        <w:rPr>
          <w:rFonts w:ascii="黑体" w:eastAsia="黑体" w:hAnsi="黑体" w:cs="黑体"/>
          <w:sz w:val="44"/>
          <w:szCs w:val="44"/>
          <w:lang w:val="zh-TW" w:eastAsia="zh-TW"/>
        </w:rPr>
        <w:t>中国民用航空飞行学院</w:t>
      </w:r>
    </w:p>
    <w:p w:rsidR="00343D8E" w:rsidRDefault="00832DDE">
      <w:pPr>
        <w:spacing w:line="288" w:lineRule="auto"/>
        <w:jc w:val="center"/>
        <w:rPr>
          <w:rFonts w:ascii="黑体" w:eastAsia="Arial Unicode MS" w:hAnsi="黑体" w:cs="黑体"/>
          <w:sz w:val="44"/>
          <w:szCs w:val="44"/>
          <w:lang w:val="zh-TW" w:eastAsia="zh-TW"/>
        </w:rPr>
      </w:pPr>
      <w:r>
        <w:rPr>
          <w:rFonts w:ascii="黑体" w:eastAsia="黑体" w:hAnsi="黑体" w:cs="黑体"/>
          <w:sz w:val="44"/>
          <w:szCs w:val="44"/>
          <w:lang w:val="zh-TW" w:eastAsia="zh-TW"/>
        </w:rPr>
        <w:t>“</w:t>
      </w:r>
      <w:r w:rsidR="00C75D0C" w:rsidRPr="004F1D82">
        <w:rPr>
          <w:rFonts w:ascii="黑体" w:eastAsia="Arial Unicode MS" w:hAnsi="黑体" w:cs="黑体"/>
          <w:color w:val="000000" w:themeColor="text1"/>
          <w:sz w:val="44"/>
          <w:szCs w:val="44"/>
          <w:lang w:val="zh-TW" w:eastAsia="zh-TW"/>
        </w:rPr>
        <w:t>ATPL</w:t>
      </w:r>
      <w:r w:rsidR="00343D8E" w:rsidRPr="004F1D82">
        <w:rPr>
          <w:rFonts w:ascii="黑体" w:eastAsia="Arial Unicode MS" w:hAnsi="黑体" w:cs="黑体"/>
          <w:color w:val="000000" w:themeColor="text1"/>
          <w:sz w:val="44"/>
          <w:szCs w:val="44"/>
          <w:lang w:val="zh-TW" w:eastAsia="zh-TW"/>
        </w:rPr>
        <w:t>执照理论</w:t>
      </w:r>
      <w:r w:rsidR="00C75D0C" w:rsidRPr="004F1D82">
        <w:rPr>
          <w:rFonts w:ascii="黑体" w:eastAsia="Arial Unicode MS" w:hAnsi="黑体" w:cs="黑体"/>
          <w:color w:val="000000" w:themeColor="text1"/>
          <w:sz w:val="44"/>
          <w:szCs w:val="44"/>
          <w:lang w:val="zh-TW" w:eastAsia="zh-TW"/>
        </w:rPr>
        <w:t>及</w:t>
      </w:r>
      <w:r w:rsidR="00343D8E" w:rsidRPr="004F1D82">
        <w:rPr>
          <w:rFonts w:ascii="黑体" w:eastAsia="Arial Unicode MS" w:hAnsi="黑体" w:cs="黑体"/>
          <w:color w:val="000000" w:themeColor="text1"/>
          <w:sz w:val="44"/>
          <w:szCs w:val="44"/>
          <w:lang w:val="zh-TW" w:eastAsia="zh-TW"/>
        </w:rPr>
        <w:t>教学竞赛</w:t>
      </w:r>
      <w:r w:rsidRPr="004F1D82">
        <w:rPr>
          <w:rFonts w:ascii="黑体" w:eastAsia="黑体" w:hAnsi="黑体" w:cs="黑体"/>
          <w:color w:val="000000" w:themeColor="text1"/>
          <w:sz w:val="44"/>
          <w:szCs w:val="44"/>
          <w:lang w:val="zh-TW" w:eastAsia="zh-TW"/>
        </w:rPr>
        <w:t>在线课程建设</w:t>
      </w:r>
      <w:r>
        <w:rPr>
          <w:rFonts w:ascii="黑体" w:eastAsia="黑体" w:hAnsi="黑体" w:cs="黑体"/>
          <w:sz w:val="44"/>
          <w:szCs w:val="44"/>
          <w:lang w:val="zh-TW" w:eastAsia="zh-TW"/>
        </w:rPr>
        <w:t>”</w:t>
      </w:r>
    </w:p>
    <w:p w:rsidR="00513BDE" w:rsidRDefault="00832DDE">
      <w:pPr>
        <w:spacing w:line="288" w:lineRule="auto"/>
        <w:jc w:val="center"/>
        <w:rPr>
          <w:rFonts w:ascii="黑体" w:eastAsia="黑体" w:hAnsi="黑体" w:cs="黑体"/>
          <w:sz w:val="44"/>
          <w:szCs w:val="44"/>
        </w:rPr>
      </w:pPr>
      <w:r>
        <w:rPr>
          <w:rFonts w:ascii="黑体" w:eastAsia="黑体" w:hAnsi="黑体" w:cs="黑体"/>
          <w:sz w:val="44"/>
          <w:szCs w:val="44"/>
          <w:lang w:val="zh-TW" w:eastAsia="zh-TW"/>
        </w:rPr>
        <w:t>项目需求</w:t>
      </w:r>
    </w:p>
    <w:p w:rsidR="00513BDE" w:rsidRPr="00343D8E" w:rsidRDefault="00513BDE">
      <w:pPr>
        <w:spacing w:line="288" w:lineRule="auto"/>
        <w:jc w:val="center"/>
        <w:rPr>
          <w:rFonts w:ascii="仿宋_GB2312" w:eastAsia="仿宋_GB2312" w:hAnsi="仿宋_GB2312" w:cs="仿宋_GB2312"/>
          <w:sz w:val="30"/>
          <w:szCs w:val="30"/>
        </w:rPr>
      </w:pPr>
    </w:p>
    <w:p w:rsidR="00513BDE" w:rsidRDefault="00513BDE">
      <w:pPr>
        <w:pStyle w:val="a5"/>
        <w:spacing w:line="288" w:lineRule="auto"/>
        <w:ind w:firstLine="600"/>
        <w:rPr>
          <w:rFonts w:ascii="仿宋_GB2312" w:eastAsia="仿宋_GB2312" w:hAnsi="仿宋_GB2312" w:cs="仿宋_GB2312"/>
          <w:sz w:val="30"/>
          <w:szCs w:val="30"/>
        </w:rPr>
      </w:pPr>
    </w:p>
    <w:p w:rsidR="00513BDE" w:rsidRDefault="00513BDE">
      <w:pPr>
        <w:pStyle w:val="a5"/>
        <w:spacing w:line="288" w:lineRule="auto"/>
        <w:ind w:firstLine="600"/>
        <w:rPr>
          <w:rFonts w:ascii="仿宋_GB2312" w:eastAsia="仿宋_GB2312" w:hAnsi="仿宋_GB2312" w:cs="仿宋_GB2312"/>
          <w:sz w:val="30"/>
          <w:szCs w:val="30"/>
        </w:rPr>
      </w:pPr>
    </w:p>
    <w:p w:rsidR="00513BDE" w:rsidRDefault="00513BDE">
      <w:pPr>
        <w:pStyle w:val="a5"/>
        <w:spacing w:line="288" w:lineRule="auto"/>
        <w:ind w:firstLine="600"/>
        <w:rPr>
          <w:rFonts w:ascii="仿宋_GB2312" w:eastAsia="仿宋_GB2312" w:hAnsi="仿宋_GB2312" w:cs="仿宋_GB2312"/>
          <w:sz w:val="30"/>
          <w:szCs w:val="30"/>
        </w:rPr>
      </w:pPr>
    </w:p>
    <w:p w:rsidR="00513BDE" w:rsidRDefault="00513BDE">
      <w:pPr>
        <w:pStyle w:val="a5"/>
        <w:spacing w:line="288" w:lineRule="auto"/>
        <w:ind w:firstLine="600"/>
        <w:rPr>
          <w:rFonts w:ascii="仿宋_GB2312" w:eastAsia="仿宋_GB2312" w:hAnsi="仿宋_GB2312" w:cs="仿宋_GB2312"/>
          <w:sz w:val="30"/>
          <w:szCs w:val="30"/>
        </w:rPr>
      </w:pPr>
    </w:p>
    <w:p w:rsidR="00513BDE" w:rsidRDefault="00513BDE">
      <w:pPr>
        <w:pStyle w:val="a5"/>
        <w:spacing w:line="288" w:lineRule="auto"/>
        <w:ind w:firstLine="600"/>
        <w:rPr>
          <w:rFonts w:ascii="仿宋_GB2312" w:eastAsia="仿宋_GB2312" w:hAnsi="仿宋_GB2312" w:cs="仿宋_GB2312"/>
          <w:sz w:val="30"/>
          <w:szCs w:val="30"/>
        </w:rPr>
      </w:pPr>
    </w:p>
    <w:p w:rsidR="00513BDE" w:rsidRDefault="00513BDE" w:rsidP="00E16C8D">
      <w:pPr>
        <w:pStyle w:val="a5"/>
        <w:spacing w:line="288" w:lineRule="auto"/>
        <w:ind w:firstLine="0"/>
        <w:rPr>
          <w:rFonts w:ascii="仿宋_GB2312" w:eastAsia="仿宋_GB2312" w:hAnsi="仿宋_GB2312" w:cs="仿宋_GB2312"/>
          <w:sz w:val="30"/>
          <w:szCs w:val="30"/>
        </w:rPr>
      </w:pPr>
    </w:p>
    <w:p w:rsidR="00513BDE" w:rsidRPr="00E16C8D" w:rsidRDefault="00513BDE" w:rsidP="00E16C8D">
      <w:pPr>
        <w:pStyle w:val="a5"/>
        <w:spacing w:line="288" w:lineRule="auto"/>
        <w:ind w:firstLine="0"/>
        <w:rPr>
          <w:rFonts w:eastAsia="Arial Unicode MS"/>
          <w:lang w:val="zh-TW" w:eastAsia="zh-TW"/>
        </w:rPr>
      </w:pPr>
    </w:p>
    <w:p w:rsidR="00513BDE" w:rsidRDefault="00513BDE">
      <w:pPr>
        <w:pStyle w:val="a5"/>
        <w:spacing w:line="288" w:lineRule="auto"/>
        <w:ind w:firstLine="0"/>
        <w:jc w:val="center"/>
        <w:rPr>
          <w:lang w:val="zh-TW" w:eastAsia="zh-TW"/>
        </w:rPr>
      </w:pPr>
    </w:p>
    <w:p w:rsidR="00513BDE" w:rsidRDefault="00513BDE">
      <w:pPr>
        <w:pStyle w:val="a5"/>
        <w:spacing w:line="288" w:lineRule="auto"/>
        <w:ind w:firstLine="0"/>
        <w:jc w:val="center"/>
        <w:rPr>
          <w:rFonts w:ascii="楷体_GB2312" w:eastAsia="楷体_GB2312" w:hAnsi="楷体_GB2312" w:cs="楷体_GB2312"/>
          <w:b/>
          <w:bCs/>
          <w:sz w:val="32"/>
          <w:szCs w:val="32"/>
          <w:lang w:val="zh-TW" w:eastAsia="zh-TW"/>
        </w:rPr>
      </w:pPr>
    </w:p>
    <w:p w:rsidR="00513BDE" w:rsidRDefault="00832DDE">
      <w:pPr>
        <w:pStyle w:val="a5"/>
        <w:spacing w:line="288" w:lineRule="auto"/>
        <w:ind w:firstLine="0"/>
        <w:jc w:val="center"/>
        <w:rPr>
          <w:rFonts w:ascii="楷体_GB2312" w:eastAsia="楷体_GB2312" w:hAnsi="楷体_GB2312" w:cs="楷体_GB2312"/>
          <w:b/>
          <w:bCs/>
          <w:sz w:val="32"/>
          <w:szCs w:val="32"/>
          <w:lang w:val="zh-TW" w:eastAsia="zh-TW"/>
        </w:rPr>
      </w:pPr>
      <w:r>
        <w:rPr>
          <w:rFonts w:ascii="楷体_GB2312" w:eastAsia="楷体_GB2312" w:hAnsi="楷体_GB2312" w:cs="楷体_GB2312"/>
          <w:b/>
          <w:bCs/>
          <w:sz w:val="32"/>
          <w:szCs w:val="32"/>
          <w:lang w:val="zh-TW" w:eastAsia="zh-TW"/>
        </w:rPr>
        <w:t>教师发展与教学评估中心</w:t>
      </w:r>
    </w:p>
    <w:p w:rsidR="00513BDE" w:rsidRDefault="00832DDE">
      <w:pPr>
        <w:pStyle w:val="a5"/>
        <w:spacing w:line="288" w:lineRule="auto"/>
        <w:ind w:firstLine="0"/>
        <w:jc w:val="center"/>
        <w:rPr>
          <w:rFonts w:ascii="仿宋_GB2312" w:eastAsia="Arial Unicode MS" w:hAnsi="仿宋_GB2312" w:cs="仿宋_GB2312" w:hint="eastAsia"/>
          <w:sz w:val="32"/>
          <w:szCs w:val="32"/>
          <w:lang w:val="zh-TW" w:eastAsia="zh-TW"/>
        </w:rPr>
      </w:pPr>
      <w:r>
        <w:rPr>
          <w:rFonts w:ascii="楷体_GB2312" w:eastAsia="楷体_GB2312" w:hAnsi="楷体_GB2312" w:cs="楷体_GB2312"/>
          <w:b/>
          <w:bCs/>
          <w:sz w:val="32"/>
          <w:szCs w:val="32"/>
          <w:lang w:val="zh-TW" w:eastAsia="zh-TW"/>
        </w:rPr>
        <w:t>202</w:t>
      </w:r>
      <w:r w:rsidR="00E16C8D">
        <w:rPr>
          <w:rFonts w:ascii="楷体_GB2312" w:eastAsia="Arial Unicode MS" w:hAnsi="楷体_GB2312" w:cs="楷体_GB2312"/>
          <w:b/>
          <w:bCs/>
          <w:sz w:val="32"/>
          <w:szCs w:val="32"/>
          <w:lang w:val="zh-TW" w:eastAsia="zh-TW"/>
        </w:rPr>
        <w:t>1</w:t>
      </w:r>
      <w:r>
        <w:rPr>
          <w:rFonts w:ascii="楷体_GB2312" w:eastAsia="楷体_GB2312" w:hAnsi="楷体_GB2312" w:cs="楷体_GB2312"/>
          <w:b/>
          <w:bCs/>
          <w:sz w:val="32"/>
          <w:szCs w:val="32"/>
          <w:lang w:val="zh-TW" w:eastAsia="zh-TW"/>
        </w:rPr>
        <w:t>年</w:t>
      </w:r>
      <w:r w:rsidR="00E16C8D">
        <w:rPr>
          <w:rFonts w:ascii="楷体_GB2312" w:eastAsia="Arial Unicode MS" w:hAnsi="楷体_GB2312" w:cs="楷体_GB2312"/>
          <w:b/>
          <w:bCs/>
          <w:sz w:val="32"/>
          <w:szCs w:val="32"/>
          <w:lang w:val="zh-TW" w:eastAsia="zh-TW"/>
        </w:rPr>
        <w:t>5</w:t>
      </w:r>
      <w:r>
        <w:rPr>
          <w:rFonts w:ascii="仿宋_GB2312" w:eastAsia="仿宋_GB2312" w:hAnsi="仿宋_GB2312" w:cs="仿宋_GB2312"/>
          <w:sz w:val="32"/>
          <w:szCs w:val="32"/>
          <w:lang w:val="zh-TW" w:eastAsia="zh-TW"/>
        </w:rPr>
        <w:t>月</w:t>
      </w:r>
    </w:p>
    <w:p w:rsidR="00E16C8D" w:rsidRDefault="00E16C8D">
      <w:pPr>
        <w:pStyle w:val="a5"/>
        <w:spacing w:line="288" w:lineRule="auto"/>
        <w:ind w:firstLine="0"/>
        <w:jc w:val="center"/>
        <w:rPr>
          <w:rFonts w:ascii="仿宋_GB2312" w:eastAsia="Arial Unicode MS" w:hAnsi="仿宋_GB2312" w:cs="仿宋_GB2312" w:hint="eastAsia"/>
          <w:sz w:val="32"/>
          <w:szCs w:val="32"/>
          <w:lang w:val="zh-TW" w:eastAsia="zh-TW"/>
        </w:rPr>
      </w:pPr>
    </w:p>
    <w:p w:rsidR="00E16C8D" w:rsidRDefault="00E16C8D">
      <w:pPr>
        <w:pStyle w:val="a5"/>
        <w:spacing w:line="288" w:lineRule="auto"/>
        <w:ind w:firstLine="0"/>
        <w:jc w:val="center"/>
        <w:rPr>
          <w:rFonts w:ascii="仿宋_GB2312" w:eastAsia="Arial Unicode MS" w:hAnsi="仿宋_GB2312" w:cs="仿宋_GB2312"/>
          <w:sz w:val="32"/>
          <w:szCs w:val="32"/>
          <w:lang w:val="zh-TW" w:eastAsia="zh-TW"/>
        </w:rPr>
      </w:pPr>
    </w:p>
    <w:p w:rsidR="0094376D" w:rsidRDefault="0094376D">
      <w:pPr>
        <w:pStyle w:val="a5"/>
        <w:spacing w:line="288" w:lineRule="auto"/>
        <w:ind w:firstLine="0"/>
        <w:jc w:val="center"/>
        <w:rPr>
          <w:rFonts w:ascii="仿宋_GB2312" w:eastAsia="Arial Unicode MS" w:hAnsi="仿宋_GB2312" w:cs="仿宋_GB2312"/>
          <w:sz w:val="32"/>
          <w:szCs w:val="32"/>
          <w:lang w:val="zh-TW" w:eastAsia="zh-TW"/>
        </w:rPr>
      </w:pPr>
    </w:p>
    <w:p w:rsidR="0094376D" w:rsidRDefault="0094376D">
      <w:pPr>
        <w:pStyle w:val="a5"/>
        <w:spacing w:line="288" w:lineRule="auto"/>
        <w:ind w:firstLine="0"/>
        <w:jc w:val="center"/>
        <w:rPr>
          <w:rFonts w:ascii="仿宋_GB2312" w:eastAsia="Arial Unicode MS" w:hAnsi="仿宋_GB2312" w:cs="仿宋_GB2312" w:hint="eastAsia"/>
          <w:sz w:val="32"/>
          <w:szCs w:val="32"/>
          <w:lang w:val="zh-TW" w:eastAsia="zh-TW"/>
        </w:rPr>
      </w:pPr>
      <w:bookmarkStart w:id="0" w:name="_GoBack"/>
      <w:bookmarkEnd w:id="0"/>
    </w:p>
    <w:p w:rsidR="00E16C8D" w:rsidRPr="00E16C8D" w:rsidRDefault="00E16C8D">
      <w:pPr>
        <w:pStyle w:val="a5"/>
        <w:spacing w:line="288" w:lineRule="auto"/>
        <w:ind w:firstLine="0"/>
        <w:jc w:val="center"/>
        <w:rPr>
          <w:rFonts w:ascii="仿宋_GB2312" w:eastAsia="Arial Unicode MS" w:hAnsi="仿宋_GB2312" w:cs="仿宋_GB2312" w:hint="eastAsia"/>
          <w:sz w:val="32"/>
          <w:szCs w:val="32"/>
          <w:lang w:val="zh-TW" w:eastAsia="zh-TW"/>
        </w:rPr>
      </w:pPr>
    </w:p>
    <w:p w:rsidR="00513BDE" w:rsidRPr="003526D9" w:rsidRDefault="00513BDE" w:rsidP="003526D9">
      <w:pPr>
        <w:pStyle w:val="a5"/>
        <w:spacing w:line="288" w:lineRule="auto"/>
        <w:ind w:firstLine="0"/>
        <w:rPr>
          <w:rFonts w:ascii="仿宋_GB2312" w:eastAsia="Arial Unicode MS" w:hAnsi="仿宋_GB2312" w:cs="仿宋_GB2312" w:hint="eastAsia"/>
          <w:sz w:val="32"/>
          <w:szCs w:val="32"/>
          <w:lang w:val="zh-TW" w:eastAsia="zh-TW"/>
        </w:rPr>
      </w:pPr>
    </w:p>
    <w:p w:rsidR="00513BDE" w:rsidRPr="00C75D0C" w:rsidRDefault="00832DDE">
      <w:pPr>
        <w:spacing w:line="288" w:lineRule="auto"/>
        <w:rPr>
          <w:color w:val="FF0000"/>
        </w:rPr>
      </w:pPr>
      <w:r w:rsidRPr="004F1D82">
        <w:rPr>
          <w:rFonts w:ascii="仿宋" w:eastAsia="仿宋" w:hAnsi="仿宋" w:cs="仿宋"/>
          <w:b/>
          <w:bCs/>
          <w:color w:val="000000" w:themeColor="text1"/>
          <w:kern w:val="0"/>
          <w:sz w:val="32"/>
          <w:szCs w:val="32"/>
          <w:lang w:val="zh-CN"/>
          <w14:textOutline w14:w="12700" w14:cap="flat" w14:cmpd="sng" w14:algn="ctr">
            <w14:noFill/>
            <w14:prstDash w14:val="solid"/>
            <w14:miter w14:lim="400000"/>
          </w14:textOutline>
        </w:rPr>
        <w:t>一</w:t>
      </w:r>
      <w:r w:rsidR="00571C80" w:rsidRPr="004F1D82">
        <w:rPr>
          <w:rFonts w:ascii="仿宋" w:eastAsia="仿宋" w:hAnsi="仿宋" w:cs="仿宋"/>
          <w:b/>
          <w:bCs/>
          <w:color w:val="000000" w:themeColor="text1"/>
          <w:kern w:val="0"/>
          <w:sz w:val="32"/>
          <w:szCs w:val="32"/>
          <w:lang w:val="zh-TW" w:eastAsia="zh-TW"/>
          <w14:textOutline w14:w="12700" w14:cap="flat" w14:cmpd="sng" w14:algn="ctr">
            <w14:noFill/>
            <w14:prstDash w14:val="solid"/>
            <w14:miter w14:lim="400000"/>
          </w14:textOutline>
        </w:rPr>
        <w:t>、</w:t>
      </w:r>
      <w:r w:rsidRPr="004F1D82">
        <w:rPr>
          <w:rFonts w:ascii="仿宋" w:eastAsia="仿宋" w:hAnsi="仿宋" w:cs="仿宋"/>
          <w:b/>
          <w:bCs/>
          <w:color w:val="000000" w:themeColor="text1"/>
          <w:kern w:val="0"/>
          <w:sz w:val="32"/>
          <w:szCs w:val="32"/>
          <w:lang w:val="zh-TW" w:eastAsia="zh-TW"/>
          <w14:textOutline w14:w="12700" w14:cap="flat" w14:cmpd="sng" w14:algn="ctr">
            <w14:noFill/>
            <w14:prstDash w14:val="solid"/>
            <w14:miter w14:lim="400000"/>
          </w14:textOutline>
        </w:rPr>
        <w:t>项目背景与目的</w:t>
      </w:r>
      <w:r w:rsidRPr="004F1D82">
        <w:rPr>
          <w:rFonts w:ascii="仿宋" w:eastAsia="仿宋" w:hAnsi="仿宋" w:cs="仿宋"/>
          <w:b/>
          <w:bCs/>
          <w:color w:val="000000" w:themeColor="text1"/>
          <w:kern w:val="0"/>
          <w:sz w:val="28"/>
          <w:szCs w:val="28"/>
          <w:lang w:val="zh-CN"/>
          <w14:textOutline w14:w="12700" w14:cap="flat" w14:cmpd="sng" w14:algn="ctr">
            <w14:noFill/>
            <w14:prstDash w14:val="solid"/>
            <w14:miter w14:lim="400000"/>
          </w14:textOutline>
        </w:rPr>
        <w:t xml:space="preserve"> </w:t>
      </w:r>
      <w:r w:rsidRPr="004F1D82">
        <w:rPr>
          <w:rFonts w:ascii="仿宋" w:eastAsia="仿宋" w:hAnsi="仿宋" w:cs="仿宋"/>
          <w:color w:val="000000" w:themeColor="text1"/>
          <w:kern w:val="0"/>
          <w:sz w:val="32"/>
          <w:szCs w:val="32"/>
          <w:lang w:val="zh-CN"/>
          <w14:textOutline w14:w="12700" w14:cap="flat" w14:cmpd="sng" w14:algn="ctr">
            <w14:noFill/>
            <w14:prstDash w14:val="solid"/>
            <w14:miter w14:lim="400000"/>
          </w14:textOutline>
        </w:rPr>
        <w:t xml:space="preserve">   </w:t>
      </w:r>
      <w:r w:rsidRPr="00C75D0C">
        <w:rPr>
          <w:rFonts w:ascii="仿宋" w:eastAsia="仿宋" w:hAnsi="仿宋" w:cs="仿宋"/>
          <w:color w:val="FF0000"/>
          <w:kern w:val="0"/>
          <w:sz w:val="32"/>
          <w:szCs w:val="32"/>
          <w:lang w:val="zh-CN"/>
          <w14:textOutline w14:w="12700" w14:cap="flat" w14:cmpd="sng" w14:algn="ctr">
            <w14:noFill/>
            <w14:prstDash w14:val="solid"/>
            <w14:miter w14:lim="400000"/>
          </w14:textOutline>
        </w:rPr>
        <w:t xml:space="preserve"> </w:t>
      </w:r>
      <w:r w:rsidRPr="00C75D0C">
        <w:rPr>
          <w:color w:val="FF0000"/>
          <w:lang w:val="zh-CN"/>
        </w:rPr>
        <w:t xml:space="preserve">                               </w:t>
      </w:r>
    </w:p>
    <w:p w:rsidR="00307E63" w:rsidRPr="00C75D0C" w:rsidRDefault="00C75D0C" w:rsidP="00307E63">
      <w:pPr>
        <w:spacing w:line="288" w:lineRule="auto"/>
        <w:rPr>
          <w:rFonts w:ascii="仿宋_GB2312" w:eastAsia="仿宋_GB2312" w:hAnsi="仿宋" w:cs="仿宋"/>
          <w:color w:val="FF0000"/>
          <w:sz w:val="28"/>
          <w:szCs w:val="28"/>
          <w:u w:color="191919"/>
          <w:lang w:val="zh-TW" w:eastAsia="zh-TW"/>
        </w:rPr>
      </w:pPr>
      <w:r>
        <w:rPr>
          <w:rFonts w:ascii="仿宋" w:eastAsia="仿宋" w:hAnsi="仿宋" w:cs="仿宋" w:hint="eastAsia"/>
          <w:color w:val="FF0000"/>
          <w:sz w:val="28"/>
          <w:szCs w:val="28"/>
          <w:u w:color="191919"/>
          <w:lang w:val="zh-TW"/>
        </w:rPr>
        <w:t xml:space="preserve"> </w:t>
      </w:r>
      <w:r w:rsidR="004F1D82">
        <w:rPr>
          <w:rFonts w:ascii="仿宋" w:eastAsia="Arial Unicode MS" w:hAnsi="仿宋" w:cs="仿宋"/>
          <w:color w:val="FF0000"/>
          <w:sz w:val="28"/>
          <w:szCs w:val="28"/>
          <w:u w:color="191919"/>
          <w:lang w:val="zh-TW" w:eastAsia="zh-TW"/>
        </w:rPr>
        <w:t xml:space="preserve"> </w:t>
      </w:r>
      <w:r w:rsidRPr="004F1D82">
        <w:rPr>
          <w:rFonts w:ascii="仿宋" w:eastAsia="仿宋" w:hAnsi="仿宋" w:cs="仿宋"/>
          <w:sz w:val="28"/>
          <w:szCs w:val="28"/>
          <w:lang w:val="zh-TW" w:eastAsia="zh-TW"/>
        </w:rPr>
        <w:t xml:space="preserve"> </w:t>
      </w:r>
      <w:r w:rsidRPr="004F1D82">
        <w:rPr>
          <w:rFonts w:ascii="仿宋" w:eastAsia="仿宋" w:hAnsi="仿宋" w:cs="仿宋" w:hint="eastAsia"/>
          <w:sz w:val="28"/>
          <w:szCs w:val="28"/>
          <w:lang w:val="zh-TW" w:eastAsia="zh-TW"/>
        </w:rPr>
        <w:t>为</w:t>
      </w:r>
      <w:r w:rsidR="00832DDE" w:rsidRPr="004F1D82">
        <w:rPr>
          <w:rFonts w:ascii="仿宋" w:eastAsia="仿宋" w:hAnsi="仿宋" w:cs="仿宋" w:hint="eastAsia"/>
          <w:sz w:val="28"/>
          <w:szCs w:val="28"/>
          <w:lang w:val="zh-TW" w:eastAsia="zh-TW"/>
        </w:rPr>
        <w:t>提高学院教师队伍的专业素养和教学能力，推进飞行技术等民航专业学生培养</w:t>
      </w:r>
      <w:r w:rsidRPr="004F1D82">
        <w:rPr>
          <w:rFonts w:ascii="仿宋" w:eastAsia="仿宋" w:hAnsi="仿宋" w:cs="仿宋" w:hint="eastAsia"/>
          <w:sz w:val="28"/>
          <w:szCs w:val="28"/>
          <w:lang w:val="zh-TW" w:eastAsia="zh-TW"/>
        </w:rPr>
        <w:t>改革</w:t>
      </w:r>
      <w:r w:rsidR="00832DDE" w:rsidRPr="004F1D82">
        <w:rPr>
          <w:rFonts w:ascii="仿宋" w:eastAsia="仿宋" w:hAnsi="仿宋" w:cs="仿宋" w:hint="eastAsia"/>
          <w:sz w:val="28"/>
          <w:szCs w:val="28"/>
          <w:lang w:val="zh-TW" w:eastAsia="zh-TW"/>
        </w:rPr>
        <w:t>，推动</w:t>
      </w:r>
      <w:r w:rsidRPr="004F1D82">
        <w:rPr>
          <w:rFonts w:ascii="仿宋" w:eastAsia="仿宋" w:hAnsi="仿宋" w:cs="仿宋" w:hint="eastAsia"/>
          <w:sz w:val="28"/>
          <w:szCs w:val="28"/>
          <w:lang w:val="zh-TW" w:eastAsia="zh-TW"/>
        </w:rPr>
        <w:t>相关专业教师的</w:t>
      </w:r>
      <w:r w:rsidR="00343D8E" w:rsidRPr="004F1D82">
        <w:rPr>
          <w:rFonts w:ascii="仿宋" w:eastAsia="仿宋" w:hAnsi="仿宋" w:cs="仿宋" w:hint="eastAsia"/>
          <w:sz w:val="28"/>
          <w:szCs w:val="28"/>
          <w:lang w:val="zh-TW" w:eastAsia="zh-TW"/>
        </w:rPr>
        <w:t>教学能力</w:t>
      </w:r>
      <w:r w:rsidRPr="004F1D82">
        <w:rPr>
          <w:rFonts w:ascii="仿宋" w:eastAsia="仿宋" w:hAnsi="仿宋" w:cs="仿宋" w:hint="eastAsia"/>
          <w:sz w:val="28"/>
          <w:szCs w:val="28"/>
          <w:lang w:val="zh-TW" w:eastAsia="zh-TW"/>
        </w:rPr>
        <w:t>与</w:t>
      </w:r>
      <w:r w:rsidR="00343D8E" w:rsidRPr="004F1D82">
        <w:rPr>
          <w:rFonts w:ascii="仿宋" w:eastAsia="仿宋" w:hAnsi="仿宋" w:cs="仿宋" w:hint="eastAsia"/>
          <w:sz w:val="28"/>
          <w:szCs w:val="28"/>
          <w:lang w:val="zh-TW" w:eastAsia="zh-TW"/>
        </w:rPr>
        <w:t>水平</w:t>
      </w:r>
      <w:r w:rsidR="00832DDE" w:rsidRPr="004F1D82">
        <w:rPr>
          <w:rFonts w:ascii="仿宋" w:eastAsia="仿宋" w:hAnsi="仿宋" w:cs="仿宋" w:hint="eastAsia"/>
          <w:sz w:val="28"/>
          <w:szCs w:val="28"/>
          <w:lang w:val="zh-TW" w:eastAsia="zh-TW"/>
        </w:rPr>
        <w:t>提高，</w:t>
      </w:r>
      <w:r w:rsidRPr="004F1D82">
        <w:rPr>
          <w:rFonts w:ascii="仿宋" w:eastAsia="仿宋" w:hAnsi="仿宋" w:cs="仿宋" w:hint="eastAsia"/>
          <w:sz w:val="28"/>
          <w:szCs w:val="28"/>
          <w:lang w:val="zh-TW" w:eastAsia="zh-TW"/>
        </w:rPr>
        <w:t>支持</w:t>
      </w:r>
      <w:r w:rsidR="00832DDE" w:rsidRPr="004F1D82">
        <w:rPr>
          <w:rFonts w:ascii="仿宋" w:eastAsia="仿宋" w:hAnsi="仿宋" w:cs="仿宋" w:hint="eastAsia"/>
          <w:sz w:val="28"/>
          <w:szCs w:val="28"/>
          <w:lang w:val="zh-TW" w:eastAsia="zh-TW"/>
        </w:rPr>
        <w:t>学院</w:t>
      </w:r>
      <w:r w:rsidRPr="004F1D82">
        <w:rPr>
          <w:rFonts w:ascii="仿宋" w:eastAsia="仿宋" w:hAnsi="仿宋" w:cs="仿宋" w:hint="eastAsia"/>
          <w:sz w:val="28"/>
          <w:szCs w:val="28"/>
          <w:lang w:val="zh-TW" w:eastAsia="zh-TW"/>
        </w:rPr>
        <w:t>ATPL教学、</w:t>
      </w:r>
      <w:r w:rsidR="00343D8E" w:rsidRPr="004F1D82">
        <w:rPr>
          <w:rFonts w:ascii="仿宋" w:eastAsia="仿宋" w:hAnsi="仿宋" w:cs="仿宋" w:hint="eastAsia"/>
          <w:sz w:val="28"/>
          <w:szCs w:val="28"/>
          <w:lang w:val="zh-TW" w:eastAsia="zh-TW"/>
        </w:rPr>
        <w:t>教学研究、教学竞赛</w:t>
      </w:r>
      <w:r w:rsidRPr="004F1D82">
        <w:rPr>
          <w:rFonts w:ascii="仿宋" w:eastAsia="仿宋" w:hAnsi="仿宋" w:cs="仿宋" w:hint="eastAsia"/>
          <w:sz w:val="28"/>
          <w:szCs w:val="28"/>
          <w:lang w:val="zh-TW" w:eastAsia="zh-TW"/>
        </w:rPr>
        <w:t>等方面</w:t>
      </w:r>
      <w:r w:rsidR="00832DDE" w:rsidRPr="004F1D82">
        <w:rPr>
          <w:rFonts w:ascii="仿宋" w:eastAsia="仿宋" w:hAnsi="仿宋" w:cs="仿宋" w:hint="eastAsia"/>
          <w:sz w:val="28"/>
          <w:szCs w:val="28"/>
          <w:lang w:val="zh-TW" w:eastAsia="zh-TW"/>
        </w:rPr>
        <w:t>的</w:t>
      </w:r>
      <w:r w:rsidR="00343D8E" w:rsidRPr="004F1D82">
        <w:rPr>
          <w:rFonts w:ascii="仿宋" w:eastAsia="仿宋" w:hAnsi="仿宋" w:cs="仿宋" w:hint="eastAsia"/>
          <w:sz w:val="28"/>
          <w:szCs w:val="28"/>
          <w:lang w:val="zh-TW" w:eastAsia="zh-TW"/>
        </w:rPr>
        <w:t>能力</w:t>
      </w:r>
      <w:r w:rsidR="00832DDE" w:rsidRPr="004F1D82">
        <w:rPr>
          <w:rFonts w:ascii="仿宋" w:eastAsia="仿宋" w:hAnsi="仿宋" w:cs="仿宋" w:hint="eastAsia"/>
          <w:sz w:val="28"/>
          <w:szCs w:val="28"/>
          <w:lang w:val="zh-TW" w:eastAsia="zh-TW"/>
        </w:rPr>
        <w:t>培养和</w:t>
      </w:r>
      <w:r w:rsidRPr="004F1D82">
        <w:rPr>
          <w:rFonts w:ascii="仿宋" w:eastAsia="仿宋" w:hAnsi="仿宋" w:cs="仿宋" w:hint="eastAsia"/>
          <w:sz w:val="28"/>
          <w:szCs w:val="28"/>
          <w:lang w:val="zh-TW" w:eastAsia="zh-TW"/>
        </w:rPr>
        <w:t>资料</w:t>
      </w:r>
      <w:r w:rsidR="00832DDE" w:rsidRPr="004F1D82">
        <w:rPr>
          <w:rFonts w:ascii="仿宋" w:eastAsia="仿宋" w:hAnsi="仿宋" w:cs="仿宋" w:hint="eastAsia"/>
          <w:sz w:val="28"/>
          <w:szCs w:val="28"/>
          <w:lang w:val="zh-TW" w:eastAsia="zh-TW"/>
        </w:rPr>
        <w:t>储备，针对</w:t>
      </w:r>
      <w:r w:rsidRPr="004F1D82">
        <w:rPr>
          <w:rFonts w:ascii="仿宋" w:eastAsia="仿宋" w:hAnsi="仿宋" w:cs="仿宋" w:hint="eastAsia"/>
          <w:sz w:val="28"/>
          <w:szCs w:val="28"/>
          <w:lang w:val="zh-TW" w:eastAsia="zh-TW"/>
        </w:rPr>
        <w:t>ATPL教学</w:t>
      </w:r>
      <w:r w:rsidR="00343D8E" w:rsidRPr="004F1D82">
        <w:rPr>
          <w:rFonts w:ascii="仿宋" w:eastAsia="仿宋" w:hAnsi="仿宋" w:cs="仿宋" w:hint="eastAsia"/>
          <w:sz w:val="28"/>
          <w:szCs w:val="28"/>
          <w:lang w:val="zh-TW" w:eastAsia="zh-TW"/>
        </w:rPr>
        <w:t>工作</w:t>
      </w:r>
      <w:r w:rsidRPr="004F1D82">
        <w:rPr>
          <w:rFonts w:ascii="仿宋" w:eastAsia="仿宋" w:hAnsi="仿宋" w:cs="仿宋" w:hint="eastAsia"/>
          <w:sz w:val="28"/>
          <w:szCs w:val="28"/>
          <w:lang w:val="zh-TW" w:eastAsia="zh-TW"/>
        </w:rPr>
        <w:t>、</w:t>
      </w:r>
      <w:r w:rsidR="00343D8E" w:rsidRPr="004F1D82">
        <w:rPr>
          <w:rFonts w:ascii="仿宋" w:eastAsia="仿宋" w:hAnsi="仿宋" w:cs="仿宋" w:hint="eastAsia"/>
          <w:sz w:val="28"/>
          <w:szCs w:val="28"/>
          <w:lang w:val="zh-TW" w:eastAsia="zh-TW"/>
        </w:rPr>
        <w:t>教学竞赛</w:t>
      </w:r>
      <w:r w:rsidR="00832DDE" w:rsidRPr="004F1D82">
        <w:rPr>
          <w:rFonts w:ascii="仿宋" w:eastAsia="仿宋" w:hAnsi="仿宋" w:cs="仿宋" w:hint="eastAsia"/>
          <w:sz w:val="28"/>
          <w:szCs w:val="28"/>
          <w:lang w:val="zh-TW" w:eastAsia="zh-TW"/>
        </w:rPr>
        <w:t>中常见的各项</w:t>
      </w:r>
      <w:r w:rsidR="00343D8E" w:rsidRPr="004F1D82">
        <w:rPr>
          <w:rFonts w:ascii="仿宋" w:eastAsia="仿宋" w:hAnsi="仿宋" w:cs="仿宋" w:hint="eastAsia"/>
          <w:sz w:val="28"/>
          <w:szCs w:val="28"/>
          <w:lang w:val="zh-TW" w:eastAsia="zh-TW"/>
        </w:rPr>
        <w:t>要</w:t>
      </w:r>
      <w:r w:rsidR="00832DDE" w:rsidRPr="004F1D82">
        <w:rPr>
          <w:rFonts w:ascii="仿宋" w:eastAsia="仿宋" w:hAnsi="仿宋" w:cs="仿宋" w:hint="eastAsia"/>
          <w:sz w:val="28"/>
          <w:szCs w:val="28"/>
          <w:lang w:val="zh-TW" w:eastAsia="zh-TW"/>
        </w:rPr>
        <w:t>点与难点</w:t>
      </w:r>
      <w:r w:rsidRPr="004F1D82">
        <w:rPr>
          <w:rFonts w:ascii="仿宋" w:eastAsia="仿宋" w:hAnsi="仿宋" w:cs="仿宋" w:hint="eastAsia"/>
          <w:sz w:val="28"/>
          <w:szCs w:val="28"/>
          <w:lang w:val="zh-TW" w:eastAsia="zh-TW"/>
        </w:rPr>
        <w:t>进行在线课程录制。</w:t>
      </w:r>
      <w:r w:rsidR="00832DDE" w:rsidRPr="004F1D82">
        <w:rPr>
          <w:rFonts w:ascii="仿宋" w:eastAsia="仿宋" w:hAnsi="仿宋" w:cs="仿宋" w:hint="eastAsia"/>
          <w:sz w:val="28"/>
          <w:szCs w:val="28"/>
          <w:lang w:val="zh-TW" w:eastAsia="zh-TW"/>
        </w:rPr>
        <w:t>本项目旨在以在线课程建设（包括视频资料及ppt文件等）的形式、围绕培训大纲，为</w:t>
      </w:r>
      <w:r w:rsidRPr="004F1D82">
        <w:rPr>
          <w:rFonts w:ascii="仿宋" w:eastAsia="仿宋" w:hAnsi="仿宋" w:cs="仿宋" w:hint="eastAsia"/>
          <w:sz w:val="28"/>
          <w:szCs w:val="28"/>
          <w:lang w:val="zh-TW" w:eastAsia="zh-TW"/>
        </w:rPr>
        <w:t>相关</w:t>
      </w:r>
      <w:r w:rsidR="00832DDE" w:rsidRPr="004F1D82">
        <w:rPr>
          <w:rFonts w:ascii="仿宋" w:eastAsia="仿宋" w:hAnsi="仿宋" w:cs="仿宋" w:hint="eastAsia"/>
          <w:sz w:val="28"/>
          <w:szCs w:val="28"/>
          <w:lang w:val="zh-TW" w:eastAsia="zh-TW"/>
        </w:rPr>
        <w:t>师资培训工作的体系建设与完善提供更多的教学支持。</w:t>
      </w:r>
    </w:p>
    <w:p w:rsidR="00513BDE" w:rsidRPr="004F1D82" w:rsidRDefault="00832DDE" w:rsidP="00307E63">
      <w:pPr>
        <w:spacing w:line="288" w:lineRule="auto"/>
        <w:rPr>
          <w:rFonts w:ascii="仿宋" w:eastAsia="仿宋" w:hAnsi="仿宋" w:cs="仿宋"/>
          <w:b/>
          <w:bCs/>
          <w:color w:val="000000" w:themeColor="text1"/>
          <w:kern w:val="0"/>
          <w:sz w:val="32"/>
          <w:szCs w:val="32"/>
          <w:lang w:val="zh-CN"/>
          <w14:textOutline w14:w="12700" w14:cap="flat" w14:cmpd="sng" w14:algn="ctr">
            <w14:noFill/>
            <w14:prstDash w14:val="solid"/>
            <w14:miter w14:lim="400000"/>
          </w14:textOutline>
        </w:rPr>
      </w:pPr>
      <w:r w:rsidRPr="004F1D82">
        <w:rPr>
          <w:rFonts w:ascii="仿宋" w:eastAsia="仿宋" w:hAnsi="仿宋" w:cs="仿宋"/>
          <w:b/>
          <w:bCs/>
          <w:color w:val="000000" w:themeColor="text1"/>
          <w:kern w:val="0"/>
          <w:sz w:val="32"/>
          <w:szCs w:val="32"/>
          <w:lang w:val="zh-CN"/>
          <w14:textOutline w14:w="12700" w14:cap="flat" w14:cmpd="sng" w14:algn="ctr">
            <w14:noFill/>
            <w14:prstDash w14:val="solid"/>
            <w14:miter w14:lim="400000"/>
          </w14:textOutline>
        </w:rPr>
        <w:t>二</w:t>
      </w:r>
      <w:r w:rsidR="00571C80" w:rsidRPr="004F1D82">
        <w:rPr>
          <w:rFonts w:ascii="仿宋" w:eastAsia="仿宋" w:hAnsi="仿宋" w:cs="仿宋"/>
          <w:b/>
          <w:bCs/>
          <w:color w:val="000000" w:themeColor="text1"/>
          <w:kern w:val="0"/>
          <w:sz w:val="32"/>
          <w:szCs w:val="32"/>
          <w:lang w:val="zh-CN"/>
          <w14:textOutline w14:w="12700" w14:cap="flat" w14:cmpd="sng" w14:algn="ctr">
            <w14:noFill/>
            <w14:prstDash w14:val="solid"/>
            <w14:miter w14:lim="400000"/>
          </w14:textOutline>
        </w:rPr>
        <w:t>、</w:t>
      </w:r>
      <w:r w:rsidRPr="004F1D82">
        <w:rPr>
          <w:rFonts w:ascii="仿宋" w:eastAsia="仿宋" w:hAnsi="仿宋" w:cs="仿宋"/>
          <w:b/>
          <w:bCs/>
          <w:color w:val="000000" w:themeColor="text1"/>
          <w:kern w:val="0"/>
          <w:sz w:val="32"/>
          <w:szCs w:val="32"/>
          <w:lang w:val="zh-CN"/>
          <w14:textOutline w14:w="12700" w14:cap="flat" w14:cmpd="sng" w14:algn="ctr">
            <w14:noFill/>
            <w14:prstDash w14:val="solid"/>
            <w14:miter w14:lim="400000"/>
          </w14:textOutline>
        </w:rPr>
        <w:t>项目建设内容</w:t>
      </w:r>
    </w:p>
    <w:p w:rsidR="00513BDE" w:rsidRPr="004F1D82" w:rsidRDefault="00832DDE" w:rsidP="004F1D82">
      <w:pPr>
        <w:spacing w:line="288" w:lineRule="auto"/>
        <w:ind w:firstLineChars="200" w:firstLine="560"/>
        <w:rPr>
          <w:rFonts w:ascii="仿宋" w:eastAsia="仿宋" w:hAnsi="仿宋" w:cs="仿宋"/>
          <w:sz w:val="28"/>
          <w:szCs w:val="28"/>
          <w:lang w:val="zh-TW" w:eastAsia="zh-TW"/>
        </w:rPr>
      </w:pPr>
      <w:r w:rsidRPr="004F1D82">
        <w:rPr>
          <w:rFonts w:ascii="仿宋" w:eastAsia="仿宋" w:hAnsi="仿宋" w:cs="仿宋"/>
          <w:sz w:val="28"/>
          <w:szCs w:val="28"/>
          <w:lang w:val="zh-TW" w:eastAsia="zh-TW"/>
        </w:rPr>
        <w:t>1.</w:t>
      </w:r>
      <w:r w:rsidRPr="004F1D82">
        <w:rPr>
          <w:rFonts w:ascii="仿宋" w:eastAsia="仿宋" w:hAnsi="仿宋" w:cs="仿宋" w:hint="eastAsia"/>
          <w:sz w:val="28"/>
          <w:szCs w:val="28"/>
          <w:lang w:val="zh-TW" w:eastAsia="zh-TW"/>
        </w:rPr>
        <w:t>理论课程的视频录制及培训课件的制作</w:t>
      </w:r>
      <w:r w:rsidRPr="004F1D82">
        <w:rPr>
          <w:rFonts w:ascii="仿宋" w:eastAsia="仿宋" w:hAnsi="仿宋" w:cs="仿宋"/>
          <w:sz w:val="28"/>
          <w:szCs w:val="28"/>
          <w:lang w:val="zh-TW" w:eastAsia="zh-TW"/>
        </w:rPr>
        <w:t>：以</w:t>
      </w:r>
      <w:r w:rsidR="00C75D0C" w:rsidRPr="004F1D82">
        <w:rPr>
          <w:rFonts w:ascii="仿宋" w:eastAsia="仿宋" w:hAnsi="仿宋" w:cs="仿宋"/>
          <w:sz w:val="28"/>
          <w:szCs w:val="28"/>
          <w:lang w:val="zh-TW" w:eastAsia="zh-TW"/>
        </w:rPr>
        <w:t>ATPL</w:t>
      </w:r>
      <w:r w:rsidRPr="004F1D82">
        <w:rPr>
          <w:rFonts w:ascii="仿宋" w:eastAsia="仿宋" w:hAnsi="仿宋" w:cs="仿宋"/>
          <w:sz w:val="28"/>
          <w:szCs w:val="28"/>
          <w:lang w:val="zh-TW" w:eastAsia="zh-TW"/>
        </w:rPr>
        <w:t>培训的大纲要求及课程内容为基础和参照，根据教学目标、专业特点、学生认知规律及教学方式，围绕课程核心概念及教学内容和资源间关系，组织教学内容及资源、设置教学情境，形成围绕知识点展开、清晰表达知识框架的视频、动画、文献、PPT、图片等资源模块集。每个共享视频、动画、课程宣传片、课堂教学视频的具体时长需与课程负责人讨论后确定。</w:t>
      </w:r>
    </w:p>
    <w:p w:rsidR="00513BDE" w:rsidRPr="004F1D82" w:rsidRDefault="00832DDE" w:rsidP="004F1D82">
      <w:pPr>
        <w:spacing w:line="288" w:lineRule="auto"/>
        <w:ind w:firstLineChars="200" w:firstLine="560"/>
        <w:rPr>
          <w:rFonts w:ascii="仿宋" w:eastAsia="仿宋" w:hAnsi="仿宋" w:cs="仿宋"/>
          <w:sz w:val="28"/>
          <w:szCs w:val="28"/>
          <w:lang w:val="zh-TW" w:eastAsia="zh-TW"/>
        </w:rPr>
      </w:pPr>
      <w:r w:rsidRPr="004F1D82">
        <w:rPr>
          <w:rFonts w:ascii="仿宋" w:eastAsia="仿宋" w:hAnsi="仿宋" w:cs="仿宋"/>
          <w:sz w:val="28"/>
          <w:szCs w:val="28"/>
          <w:lang w:val="zh-TW" w:eastAsia="zh-TW"/>
        </w:rPr>
        <w:t>2.</w:t>
      </w:r>
      <w:r w:rsidRPr="004F1D82">
        <w:rPr>
          <w:rFonts w:ascii="仿宋" w:eastAsia="仿宋" w:hAnsi="仿宋" w:cs="仿宋" w:hint="eastAsia"/>
          <w:sz w:val="28"/>
          <w:szCs w:val="28"/>
          <w:lang w:val="zh-TW" w:eastAsia="zh-TW"/>
        </w:rPr>
        <w:t>培训资料的归类整理</w:t>
      </w:r>
      <w:r w:rsidRPr="004F1D82">
        <w:rPr>
          <w:rFonts w:ascii="仿宋" w:eastAsia="仿宋" w:hAnsi="仿宋" w:cs="仿宋"/>
          <w:sz w:val="28"/>
          <w:szCs w:val="28"/>
          <w:lang w:val="zh-TW" w:eastAsia="zh-TW"/>
        </w:rPr>
        <w:t>：对各种类型的培训资料按其所涉及的知识领域及内容进行科学合理的分类和汇总；</w:t>
      </w:r>
    </w:p>
    <w:p w:rsidR="00B62E6E" w:rsidRPr="004F1D82" w:rsidRDefault="00832DDE" w:rsidP="004F1D82">
      <w:pPr>
        <w:spacing w:line="288" w:lineRule="auto"/>
        <w:ind w:firstLineChars="200" w:firstLine="560"/>
        <w:rPr>
          <w:rFonts w:ascii="仿宋" w:eastAsia="仿宋" w:hAnsi="仿宋" w:cs="仿宋"/>
          <w:sz w:val="28"/>
          <w:szCs w:val="28"/>
          <w:lang w:val="zh-TW" w:eastAsia="zh-TW"/>
        </w:rPr>
      </w:pPr>
      <w:r w:rsidRPr="004F1D82">
        <w:rPr>
          <w:rFonts w:ascii="仿宋" w:eastAsia="仿宋" w:hAnsi="仿宋" w:cs="仿宋"/>
          <w:sz w:val="28"/>
          <w:szCs w:val="28"/>
          <w:lang w:val="zh-TW" w:eastAsia="zh-TW"/>
        </w:rPr>
        <w:t>3.</w:t>
      </w:r>
      <w:r w:rsidR="00B56E56" w:rsidRPr="004F1D82">
        <w:rPr>
          <w:rFonts w:ascii="仿宋" w:eastAsia="仿宋" w:hAnsi="仿宋" w:cs="仿宋" w:hint="eastAsia"/>
          <w:sz w:val="28"/>
          <w:szCs w:val="28"/>
          <w:lang w:val="zh-TW" w:eastAsia="zh-TW"/>
        </w:rPr>
        <w:t>教学竞赛资料制作</w:t>
      </w:r>
      <w:r w:rsidRPr="004F1D82">
        <w:rPr>
          <w:rFonts w:ascii="仿宋" w:eastAsia="仿宋" w:hAnsi="仿宋" w:cs="仿宋"/>
          <w:sz w:val="28"/>
          <w:szCs w:val="28"/>
          <w:lang w:val="zh-TW" w:eastAsia="zh-TW"/>
        </w:rPr>
        <w:t>：</w:t>
      </w:r>
      <w:r w:rsidR="00B56E56" w:rsidRPr="004F1D82">
        <w:rPr>
          <w:rFonts w:ascii="仿宋" w:eastAsia="仿宋" w:hAnsi="仿宋" w:cs="仿宋"/>
          <w:sz w:val="28"/>
          <w:szCs w:val="28"/>
          <w:lang w:val="zh-TW" w:eastAsia="zh-TW"/>
        </w:rPr>
        <w:t>通过国内相关专家的咨询和支持，</w:t>
      </w:r>
      <w:r w:rsidR="00E425E5" w:rsidRPr="004F1D82">
        <w:rPr>
          <w:rFonts w:ascii="仿宋" w:eastAsia="仿宋" w:hAnsi="仿宋" w:cs="仿宋"/>
          <w:sz w:val="28"/>
          <w:szCs w:val="28"/>
          <w:lang w:val="zh-TW" w:eastAsia="zh-TW"/>
        </w:rPr>
        <w:t>按照省级赛、国家赛的标准</w:t>
      </w:r>
      <w:r w:rsidR="00B56E56" w:rsidRPr="004F1D82">
        <w:rPr>
          <w:rFonts w:ascii="仿宋" w:eastAsia="仿宋" w:hAnsi="仿宋" w:cs="仿宋"/>
          <w:sz w:val="28"/>
          <w:szCs w:val="28"/>
          <w:lang w:val="zh-TW" w:eastAsia="zh-TW"/>
        </w:rPr>
        <w:t>建设教学竞赛示范</w:t>
      </w:r>
      <w:r w:rsidRPr="004F1D82">
        <w:rPr>
          <w:rFonts w:ascii="仿宋" w:eastAsia="仿宋" w:hAnsi="仿宋" w:cs="仿宋"/>
          <w:sz w:val="28"/>
          <w:szCs w:val="28"/>
          <w:lang w:val="zh-TW" w:eastAsia="zh-TW"/>
        </w:rPr>
        <w:t>课程的</w:t>
      </w:r>
      <w:r w:rsidR="00B56E56" w:rsidRPr="004F1D82">
        <w:rPr>
          <w:rFonts w:ascii="仿宋" w:eastAsia="仿宋" w:hAnsi="仿宋" w:cs="仿宋"/>
          <w:sz w:val="28"/>
          <w:szCs w:val="28"/>
          <w:lang w:val="zh-TW" w:eastAsia="zh-TW"/>
        </w:rPr>
        <w:t>典型示范资料，</w:t>
      </w:r>
      <w:r w:rsidR="00B62E6E" w:rsidRPr="004F1D82">
        <w:rPr>
          <w:rFonts w:ascii="仿宋" w:eastAsia="仿宋" w:hAnsi="仿宋" w:cs="仿宋"/>
          <w:sz w:val="28"/>
          <w:szCs w:val="28"/>
          <w:lang w:val="zh-TW" w:eastAsia="zh-TW"/>
        </w:rPr>
        <w:t>为培训效果的有效达成提供支持。</w:t>
      </w:r>
    </w:p>
    <w:p w:rsidR="00B62E6E" w:rsidRPr="0089506B" w:rsidRDefault="00B62E6E" w:rsidP="0089506B">
      <w:pPr>
        <w:spacing w:line="288" w:lineRule="auto"/>
        <w:ind w:firstLineChars="200" w:firstLine="560"/>
        <w:rPr>
          <w:rFonts w:ascii="仿宋" w:eastAsia="Arial Unicode MS" w:hAnsi="仿宋" w:cs="仿宋"/>
          <w:sz w:val="28"/>
          <w:szCs w:val="28"/>
          <w:lang w:val="zh-TW" w:eastAsia="zh-TW"/>
        </w:rPr>
      </w:pPr>
      <w:r w:rsidRPr="004F1D82">
        <w:rPr>
          <w:rFonts w:ascii="仿宋" w:eastAsia="仿宋" w:hAnsi="仿宋" w:cs="仿宋" w:hint="eastAsia"/>
          <w:sz w:val="28"/>
          <w:szCs w:val="28"/>
          <w:lang w:val="zh-TW" w:eastAsia="zh-TW"/>
        </w:rPr>
        <w:t>4</w:t>
      </w:r>
      <w:r w:rsidRPr="004F1D82">
        <w:rPr>
          <w:rFonts w:ascii="仿宋" w:eastAsia="仿宋" w:hAnsi="仿宋" w:cs="仿宋"/>
          <w:sz w:val="28"/>
          <w:szCs w:val="28"/>
          <w:lang w:val="zh-TW" w:eastAsia="zh-TW"/>
        </w:rPr>
        <w:t>.</w:t>
      </w:r>
      <w:r w:rsidRPr="004F1D82">
        <w:rPr>
          <w:rFonts w:ascii="仿宋" w:eastAsia="仿宋" w:hAnsi="仿宋" w:cs="仿宋" w:hint="eastAsia"/>
          <w:sz w:val="28"/>
          <w:szCs w:val="28"/>
          <w:lang w:val="zh-TW" w:eastAsia="zh-TW"/>
        </w:rPr>
        <w:t>所有建成课程，应在中国民用航空飞行学院教师发展与教学评估中心网站上正常运行，并</w:t>
      </w:r>
      <w:r w:rsidR="0070448B" w:rsidRPr="004F1D82">
        <w:rPr>
          <w:rFonts w:ascii="仿宋" w:eastAsia="仿宋" w:hAnsi="仿宋" w:cs="仿宋" w:hint="eastAsia"/>
          <w:sz w:val="28"/>
          <w:szCs w:val="28"/>
          <w:lang w:val="zh-TW" w:eastAsia="zh-TW"/>
        </w:rPr>
        <w:t>能</w:t>
      </w:r>
      <w:r w:rsidR="005801BF" w:rsidRPr="004F1D82">
        <w:rPr>
          <w:rFonts w:ascii="仿宋" w:eastAsia="仿宋" w:hAnsi="仿宋" w:cs="仿宋" w:hint="eastAsia"/>
          <w:sz w:val="28"/>
          <w:szCs w:val="28"/>
          <w:lang w:val="zh-TW" w:eastAsia="zh-TW"/>
        </w:rPr>
        <w:t>适配</w:t>
      </w:r>
      <w:r w:rsidR="0070448B" w:rsidRPr="004F1D82">
        <w:rPr>
          <w:rFonts w:ascii="仿宋" w:eastAsia="仿宋" w:hAnsi="仿宋" w:cs="仿宋" w:hint="eastAsia"/>
          <w:sz w:val="28"/>
          <w:szCs w:val="28"/>
          <w:lang w:val="zh-TW" w:eastAsia="zh-TW"/>
        </w:rPr>
        <w:t>运行的修改和数据的提取等要求</w:t>
      </w:r>
      <w:r w:rsidRPr="004F1D82">
        <w:rPr>
          <w:rFonts w:ascii="仿宋" w:eastAsia="仿宋" w:hAnsi="仿宋" w:cs="仿宋" w:hint="eastAsia"/>
          <w:sz w:val="28"/>
          <w:szCs w:val="28"/>
          <w:lang w:val="zh-TW" w:eastAsia="zh-TW"/>
        </w:rPr>
        <w:t>。</w:t>
      </w:r>
    </w:p>
    <w:p w:rsidR="00513BDE" w:rsidRDefault="00832DDE">
      <w:pPr>
        <w:spacing w:line="288" w:lineRule="auto"/>
        <w:rPr>
          <w:rFonts w:ascii="仿宋" w:eastAsia="仿宋" w:hAnsi="仿宋" w:cs="仿宋"/>
          <w:sz w:val="28"/>
          <w:szCs w:val="28"/>
          <w:lang w:val="zh-TW" w:eastAsia="zh-TW"/>
        </w:rPr>
      </w:pPr>
      <w:r>
        <w:rPr>
          <w:rFonts w:ascii="仿宋" w:eastAsia="仿宋" w:hAnsi="仿宋" w:cs="仿宋" w:hint="eastAsia"/>
          <w:b/>
          <w:bCs/>
          <w:kern w:val="0"/>
          <w:sz w:val="32"/>
          <w:szCs w:val="32"/>
          <w:lang w:val="zh-TW" w:eastAsia="zh-TW"/>
          <w14:textOutline w14:w="12700" w14:cap="flat" w14:cmpd="sng" w14:algn="ctr">
            <w14:noFill/>
            <w14:prstDash w14:val="solid"/>
            <w14:miter w14:lim="400000"/>
          </w14:textOutline>
        </w:rPr>
        <w:t>三、课程功能技术服务要求</w:t>
      </w:r>
    </w:p>
    <w:p w:rsidR="00513BDE" w:rsidRDefault="00832DDE">
      <w:pPr>
        <w:spacing w:line="288" w:lineRule="auto"/>
        <w:rPr>
          <w:rFonts w:ascii="仿宋" w:eastAsia="仿宋" w:hAnsi="仿宋" w:cs="仿宋"/>
          <w:sz w:val="28"/>
          <w:szCs w:val="28"/>
        </w:rPr>
      </w:pPr>
      <w:r>
        <w:rPr>
          <w:rFonts w:ascii="仿宋" w:eastAsia="仿宋" w:hAnsi="仿宋" w:cs="仿宋"/>
          <w:sz w:val="28"/>
          <w:szCs w:val="28"/>
          <w:lang w:val="zh-CN"/>
        </w:rPr>
        <w:t>（一）视频（教师的授课拍摄）</w:t>
      </w:r>
    </w:p>
    <w:p w:rsidR="00513BDE" w:rsidRDefault="00832DDE" w:rsidP="004F1D82">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1.视频内容要求</w:t>
      </w:r>
    </w:p>
    <w:p w:rsidR="00513BDE" w:rsidRDefault="00832DDE" w:rsidP="00EA121E">
      <w:pPr>
        <w:spacing w:line="288" w:lineRule="auto"/>
        <w:ind w:firstLineChars="100" w:firstLine="280"/>
        <w:rPr>
          <w:rFonts w:ascii="仿宋" w:eastAsia="仿宋" w:hAnsi="仿宋" w:cs="仿宋"/>
          <w:sz w:val="28"/>
          <w:szCs w:val="28"/>
          <w:lang w:val="zh-TW" w:eastAsia="zh-TW"/>
        </w:rPr>
      </w:pPr>
      <w:r>
        <w:rPr>
          <w:rFonts w:ascii="仿宋" w:eastAsia="仿宋" w:hAnsi="仿宋" w:cs="仿宋"/>
          <w:sz w:val="28"/>
          <w:szCs w:val="28"/>
          <w:lang w:val="zh-TW" w:eastAsia="zh-TW"/>
        </w:rPr>
        <w:t>（1</w:t>
      </w:r>
      <w:r w:rsidR="007718DC">
        <w:rPr>
          <w:rFonts w:ascii="仿宋" w:eastAsia="仿宋" w:hAnsi="仿宋" w:cs="仿宋"/>
          <w:sz w:val="28"/>
          <w:szCs w:val="28"/>
          <w:lang w:val="zh-TW" w:eastAsia="zh-TW"/>
        </w:rPr>
        <w:t>）屏幕</w:t>
      </w:r>
      <w:r>
        <w:rPr>
          <w:rFonts w:ascii="仿宋" w:eastAsia="仿宋" w:hAnsi="仿宋" w:cs="仿宋"/>
          <w:sz w:val="28"/>
          <w:szCs w:val="28"/>
          <w:lang w:val="zh-TW" w:eastAsia="zh-TW"/>
        </w:rPr>
        <w:t>构图合理，画面主体突出。人像</w:t>
      </w:r>
      <w:r w:rsidR="007718DC">
        <w:rPr>
          <w:rFonts w:ascii="仿宋" w:eastAsia="仿宋" w:hAnsi="仿宋" w:cs="仿宋" w:hint="eastAsia"/>
          <w:sz w:val="28"/>
          <w:szCs w:val="28"/>
          <w:lang w:val="zh-TW"/>
        </w:rPr>
        <w:t>、</w:t>
      </w:r>
      <w:r>
        <w:rPr>
          <w:rFonts w:ascii="仿宋" w:eastAsia="仿宋" w:hAnsi="仿宋" w:cs="仿宋"/>
          <w:sz w:val="28"/>
          <w:szCs w:val="28"/>
          <w:lang w:val="zh-TW" w:eastAsia="zh-TW"/>
        </w:rPr>
        <w:t>肢体动</w:t>
      </w:r>
      <w:r w:rsidR="007718DC">
        <w:rPr>
          <w:rFonts w:ascii="仿宋" w:eastAsia="仿宋" w:hAnsi="仿宋" w:cs="仿宋"/>
          <w:sz w:val="28"/>
          <w:szCs w:val="28"/>
          <w:lang w:val="zh-TW" w:eastAsia="zh-TW"/>
        </w:rPr>
        <w:t>作</w:t>
      </w:r>
      <w:r w:rsidR="00433048">
        <w:rPr>
          <w:rFonts w:ascii="仿宋" w:eastAsia="仿宋" w:hAnsi="仿宋" w:cs="仿宋"/>
          <w:sz w:val="28"/>
          <w:szCs w:val="28"/>
          <w:lang w:val="zh-TW" w:eastAsia="zh-TW"/>
        </w:rPr>
        <w:t>及配合讲授选用的板书、画板、教具实物、模型和实验设备等不</w:t>
      </w:r>
      <w:r>
        <w:rPr>
          <w:rFonts w:ascii="仿宋" w:eastAsia="仿宋" w:hAnsi="仿宋" w:cs="仿宋"/>
          <w:sz w:val="28"/>
          <w:szCs w:val="28"/>
          <w:lang w:val="zh-TW" w:eastAsia="zh-TW"/>
        </w:rPr>
        <w:t>超出镜头所及范围。录像环境光线充足、安静，教师衣着整洁，普通话讲授，语言清晰，板书清楚。</w:t>
      </w:r>
    </w:p>
    <w:p w:rsidR="00513BDE" w:rsidRDefault="00832DDE" w:rsidP="00EA121E">
      <w:pPr>
        <w:spacing w:line="288" w:lineRule="auto"/>
        <w:ind w:firstLineChars="100" w:firstLine="280"/>
        <w:rPr>
          <w:rFonts w:ascii="仿宋" w:eastAsia="仿宋" w:hAnsi="仿宋" w:cs="仿宋"/>
          <w:sz w:val="28"/>
          <w:szCs w:val="28"/>
          <w:lang w:val="zh-TW" w:eastAsia="zh-TW"/>
        </w:rPr>
      </w:pPr>
      <w:r>
        <w:rPr>
          <w:rFonts w:ascii="仿宋" w:eastAsia="仿宋" w:hAnsi="仿宋" w:cs="仿宋"/>
          <w:sz w:val="28"/>
          <w:szCs w:val="28"/>
          <w:lang w:val="zh-TW" w:eastAsia="zh-TW"/>
        </w:rPr>
        <w:t>（2</w:t>
      </w:r>
      <w:r w:rsidR="00FF49D9">
        <w:rPr>
          <w:rFonts w:ascii="仿宋" w:eastAsia="仿宋" w:hAnsi="仿宋" w:cs="仿宋"/>
          <w:sz w:val="28"/>
          <w:szCs w:val="28"/>
          <w:lang w:val="zh-TW" w:eastAsia="zh-TW"/>
        </w:rPr>
        <w:t>）背景颜色、图案不宜</w:t>
      </w:r>
      <w:r>
        <w:rPr>
          <w:rFonts w:ascii="仿宋" w:eastAsia="仿宋" w:hAnsi="仿宋" w:cs="仿宋"/>
          <w:sz w:val="28"/>
          <w:szCs w:val="28"/>
          <w:lang w:val="zh-TW" w:eastAsia="zh-TW"/>
        </w:rPr>
        <w:t>过多，应保持静态，画面简洁、明快，有利</w:t>
      </w:r>
      <w:r>
        <w:rPr>
          <w:rFonts w:ascii="仿宋" w:eastAsia="仿宋" w:hAnsi="仿宋" w:cs="仿宋"/>
          <w:sz w:val="28"/>
          <w:szCs w:val="28"/>
          <w:lang w:val="zh-TW" w:eastAsia="zh-TW"/>
        </w:rPr>
        <w:lastRenderedPageBreak/>
        <w:t>于营造课堂气氛。</w:t>
      </w:r>
    </w:p>
    <w:p w:rsidR="00513BDE" w:rsidRDefault="00832DDE" w:rsidP="00EA121E">
      <w:pPr>
        <w:spacing w:line="288" w:lineRule="auto"/>
        <w:ind w:firstLineChars="100" w:firstLine="280"/>
        <w:rPr>
          <w:rFonts w:ascii="仿宋" w:eastAsia="仿宋" w:hAnsi="仿宋" w:cs="仿宋"/>
          <w:sz w:val="28"/>
          <w:szCs w:val="28"/>
          <w:lang w:val="zh-TW" w:eastAsia="zh-TW"/>
        </w:rPr>
      </w:pPr>
      <w:r>
        <w:rPr>
          <w:rFonts w:ascii="仿宋" w:eastAsia="仿宋" w:hAnsi="仿宋" w:cs="仿宋"/>
          <w:sz w:val="28"/>
          <w:szCs w:val="28"/>
          <w:lang w:val="zh-TW" w:eastAsia="zh-TW"/>
        </w:rPr>
        <w:t>（3）摄像镜头应保持与主讲教师目光平视的角度。主讲教师不应较长时间仰视或俯视。画面中教师以中景和近景为主。</w:t>
      </w:r>
    </w:p>
    <w:p w:rsidR="00513BDE" w:rsidRDefault="00832DDE" w:rsidP="00EA121E">
      <w:pPr>
        <w:spacing w:line="288" w:lineRule="auto"/>
        <w:ind w:firstLineChars="100" w:firstLine="280"/>
        <w:rPr>
          <w:rFonts w:ascii="仿宋" w:eastAsia="仿宋" w:hAnsi="仿宋" w:cs="仿宋"/>
          <w:sz w:val="28"/>
          <w:szCs w:val="28"/>
          <w:lang w:val="zh-TW" w:eastAsia="zh-TW"/>
        </w:rPr>
      </w:pPr>
      <w:r>
        <w:rPr>
          <w:rFonts w:ascii="仿宋" w:eastAsia="仿宋" w:hAnsi="仿宋" w:cs="仿宋"/>
          <w:sz w:val="28"/>
          <w:szCs w:val="28"/>
          <w:lang w:val="zh-TW" w:eastAsia="zh-TW"/>
        </w:rPr>
        <w:t>（4）使用资料、图片、外景实拍、实训和表演等形象化教学手段，应符合教学内容要求，与讲授内容联系紧密，手段选用恰当。</w:t>
      </w:r>
    </w:p>
    <w:p w:rsidR="00513BDE" w:rsidRDefault="00832DDE" w:rsidP="00EA121E">
      <w:pPr>
        <w:spacing w:line="288" w:lineRule="auto"/>
        <w:ind w:firstLineChars="100" w:firstLine="280"/>
        <w:rPr>
          <w:rFonts w:ascii="仿宋" w:eastAsia="仿宋" w:hAnsi="仿宋" w:cs="仿宋"/>
          <w:sz w:val="28"/>
          <w:szCs w:val="28"/>
          <w:lang w:val="zh-TW" w:eastAsia="zh-TW"/>
        </w:rPr>
      </w:pPr>
      <w:r>
        <w:rPr>
          <w:rFonts w:ascii="仿宋" w:eastAsia="仿宋" w:hAnsi="仿宋" w:cs="仿宋"/>
          <w:sz w:val="28"/>
          <w:szCs w:val="28"/>
          <w:lang w:val="zh-TW" w:eastAsia="zh-TW"/>
        </w:rPr>
        <w:t>（5）选用影视作品或自拍素</w:t>
      </w:r>
      <w:r w:rsidR="00433048">
        <w:rPr>
          <w:rFonts w:ascii="仿宋" w:eastAsia="仿宋" w:hAnsi="仿宋" w:cs="仿宋"/>
          <w:sz w:val="28"/>
          <w:szCs w:val="28"/>
          <w:lang w:val="zh-TW" w:eastAsia="zh-TW"/>
        </w:rPr>
        <w:t>材，应注明素材来源。影视作品或自拍素材中涉及人物访谈内容时，除</w:t>
      </w:r>
      <w:r>
        <w:rPr>
          <w:rFonts w:ascii="仿宋" w:eastAsia="仿宋" w:hAnsi="仿宋" w:cs="仿宋"/>
          <w:sz w:val="28"/>
          <w:szCs w:val="28"/>
          <w:lang w:val="zh-TW" w:eastAsia="zh-TW"/>
        </w:rPr>
        <w:t>加注人物介绍外，还应采用滚动式同声字幕。</w:t>
      </w:r>
    </w:p>
    <w:p w:rsidR="00513BDE" w:rsidRDefault="00832DDE" w:rsidP="00EA121E">
      <w:pPr>
        <w:spacing w:line="288" w:lineRule="auto"/>
        <w:ind w:firstLineChars="100" w:firstLine="280"/>
        <w:rPr>
          <w:rFonts w:ascii="仿宋" w:eastAsia="仿宋" w:hAnsi="仿宋" w:cs="仿宋"/>
          <w:sz w:val="28"/>
          <w:szCs w:val="28"/>
          <w:lang w:val="zh-TW" w:eastAsia="zh-TW"/>
        </w:rPr>
      </w:pPr>
      <w:r>
        <w:rPr>
          <w:rFonts w:ascii="仿宋" w:eastAsia="仿宋" w:hAnsi="仿宋" w:cs="仿宋"/>
          <w:sz w:val="28"/>
          <w:szCs w:val="28"/>
          <w:lang w:val="zh-TW" w:eastAsia="zh-TW"/>
        </w:rPr>
        <w:t>（6）选用的资料、图片等素材画面应清楚，对于历史资料、图片应进行再加工。选用的资料、图片等素材应注明素材来源及原始信息（如字画的作品、生卒年月，影视片断的作品名称、创作年代等信息）。要求人物和板书（或其他画面元素）同样清晰。</w:t>
      </w:r>
    </w:p>
    <w:p w:rsidR="00513BDE" w:rsidRPr="00FF49D9" w:rsidRDefault="00832DDE" w:rsidP="00EA121E">
      <w:pPr>
        <w:spacing w:line="288" w:lineRule="auto"/>
        <w:ind w:firstLineChars="100" w:firstLine="280"/>
        <w:rPr>
          <w:rFonts w:ascii="仿宋" w:eastAsia="Arial Unicode MS" w:hAnsi="仿宋" w:cs="仿宋"/>
          <w:sz w:val="28"/>
          <w:szCs w:val="28"/>
          <w:lang w:val="zh-TW" w:eastAsia="zh-TW"/>
        </w:rPr>
      </w:pPr>
      <w:r>
        <w:rPr>
          <w:rFonts w:ascii="仿宋" w:eastAsia="仿宋" w:hAnsi="仿宋" w:cs="仿宋"/>
          <w:sz w:val="28"/>
          <w:szCs w:val="28"/>
          <w:lang w:val="zh-TW" w:eastAsia="zh-TW"/>
        </w:rPr>
        <w:t>（7）</w:t>
      </w:r>
      <w:r w:rsidR="00FF49D9">
        <w:rPr>
          <w:rFonts w:ascii="仿宋" w:eastAsia="仿宋" w:hAnsi="仿宋" w:cs="仿宋"/>
          <w:sz w:val="28"/>
          <w:szCs w:val="28"/>
          <w:lang w:val="zh-TW" w:eastAsia="zh-TW"/>
        </w:rPr>
        <w:t>动画的实现须流畅、合理、图像清晰，具有较强的可视性</w:t>
      </w:r>
      <w:r w:rsidR="00FF49D9">
        <w:rPr>
          <w:rFonts w:ascii="仿宋" w:eastAsia="仿宋" w:hAnsi="仿宋" w:cs="仿宋" w:hint="eastAsia"/>
          <w:sz w:val="28"/>
          <w:szCs w:val="28"/>
          <w:lang w:val="zh-TW"/>
        </w:rPr>
        <w:t>。</w:t>
      </w:r>
      <w:r>
        <w:rPr>
          <w:rFonts w:ascii="仿宋" w:eastAsia="仿宋" w:hAnsi="仿宋" w:cs="仿宋"/>
          <w:sz w:val="28"/>
          <w:szCs w:val="28"/>
          <w:lang w:val="zh-TW" w:eastAsia="zh-TW"/>
        </w:rPr>
        <w:t>动画的设计与使用，</w:t>
      </w:r>
      <w:r w:rsidR="00FF49D9">
        <w:rPr>
          <w:rFonts w:ascii="仿宋" w:eastAsia="仿宋" w:hAnsi="仿宋" w:cs="仿宋" w:hint="eastAsia"/>
          <w:sz w:val="28"/>
          <w:szCs w:val="28"/>
          <w:lang w:val="zh-TW"/>
        </w:rPr>
        <w:t>须</w:t>
      </w:r>
      <w:r>
        <w:rPr>
          <w:rFonts w:ascii="仿宋" w:eastAsia="仿宋" w:hAnsi="仿宋" w:cs="仿宋"/>
          <w:sz w:val="28"/>
          <w:szCs w:val="28"/>
          <w:lang w:val="zh-TW" w:eastAsia="zh-TW"/>
        </w:rPr>
        <w:t>与课程内容贴切，发挥良好的教学效果。</w:t>
      </w:r>
    </w:p>
    <w:p w:rsidR="00513BDE" w:rsidRDefault="00832DDE" w:rsidP="00EA121E">
      <w:pPr>
        <w:spacing w:line="288" w:lineRule="auto"/>
        <w:ind w:firstLineChars="100" w:firstLine="280"/>
        <w:rPr>
          <w:rFonts w:ascii="仿宋" w:eastAsia="仿宋" w:hAnsi="仿宋" w:cs="仿宋"/>
          <w:sz w:val="28"/>
          <w:szCs w:val="28"/>
          <w:lang w:val="zh-TW" w:eastAsia="zh-TW"/>
        </w:rPr>
      </w:pPr>
      <w:r>
        <w:rPr>
          <w:rFonts w:ascii="仿宋" w:eastAsia="仿宋" w:hAnsi="仿宋" w:cs="仿宋"/>
          <w:sz w:val="28"/>
          <w:szCs w:val="28"/>
          <w:lang w:val="zh-TW" w:eastAsia="zh-TW"/>
        </w:rPr>
        <w:t>（</w:t>
      </w:r>
      <w:r w:rsidR="00FF49D9">
        <w:rPr>
          <w:rFonts w:ascii="仿宋" w:eastAsia="Arial Unicode MS" w:hAnsi="仿宋" w:cs="仿宋"/>
          <w:sz w:val="28"/>
          <w:szCs w:val="28"/>
          <w:lang w:val="zh-TW" w:eastAsia="zh-TW"/>
        </w:rPr>
        <w:t>8</w:t>
      </w:r>
      <w:r>
        <w:rPr>
          <w:rFonts w:ascii="仿宋" w:eastAsia="仿宋" w:hAnsi="仿宋" w:cs="仿宋"/>
          <w:sz w:val="28"/>
          <w:szCs w:val="28"/>
          <w:lang w:val="zh-TW" w:eastAsia="zh-TW"/>
        </w:rPr>
        <w:t>）视频中可在任意时间点插入测验、图片或PPT，同时支持对插入的内容在时间轴上随意拖动。插入的测验题包含单选题、多选题和对错题，插入的PPT可以任意拖动位置，并可以跟视频窗口进行切换。</w:t>
      </w:r>
    </w:p>
    <w:p w:rsidR="00513BDE" w:rsidRDefault="00832DDE" w:rsidP="004F1D82">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2.视频技术要求</w:t>
      </w:r>
    </w:p>
    <w:p w:rsidR="00513BDE" w:rsidRDefault="00832DDE" w:rsidP="00EA121E">
      <w:pPr>
        <w:spacing w:line="288" w:lineRule="auto"/>
        <w:ind w:firstLineChars="100" w:firstLine="280"/>
        <w:rPr>
          <w:rFonts w:ascii="仿宋" w:eastAsia="仿宋" w:hAnsi="仿宋" w:cs="仿宋"/>
          <w:sz w:val="28"/>
          <w:szCs w:val="28"/>
          <w:lang w:val="zh-TW" w:eastAsia="zh-TW"/>
        </w:rPr>
      </w:pPr>
      <w:r>
        <w:rPr>
          <w:rFonts w:ascii="仿宋" w:eastAsia="仿宋" w:hAnsi="仿宋" w:cs="仿宋"/>
          <w:sz w:val="28"/>
          <w:szCs w:val="28"/>
          <w:lang w:val="zh-TW" w:eastAsia="zh-TW"/>
        </w:rPr>
        <w:t>（1）视频信号源</w:t>
      </w:r>
    </w:p>
    <w:p w:rsidR="00513BDE" w:rsidRDefault="00832DDE" w:rsidP="00EA121E">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①稳定性：全片图像同步性能稳定，无失步现象，CTL同步控制信号必须连续：图像无抖动跳跃，色彩无突变，编辑点处图像稳定。</w:t>
      </w:r>
    </w:p>
    <w:p w:rsidR="00513BDE" w:rsidRDefault="00832DDE" w:rsidP="004F1D82">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②信噪比：图像信噪比不低于55dB，无明显杂波。</w:t>
      </w:r>
    </w:p>
    <w:p w:rsidR="00513BDE" w:rsidRDefault="00832DDE" w:rsidP="004F1D82">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③</w:t>
      </w:r>
      <w:r w:rsidR="004F1D82">
        <w:rPr>
          <w:rFonts w:ascii="仿宋" w:eastAsia="仿宋" w:hAnsi="仿宋" w:cs="仿宋"/>
          <w:sz w:val="28"/>
          <w:szCs w:val="28"/>
          <w:lang w:val="zh-TW" w:eastAsia="zh-TW"/>
        </w:rPr>
        <w:t>色调：白平衡正确无明显偏色，多机拍摄的镜头衔接</w:t>
      </w:r>
      <w:r>
        <w:rPr>
          <w:rFonts w:ascii="仿宋" w:eastAsia="仿宋" w:hAnsi="仿宋" w:cs="仿宋"/>
          <w:sz w:val="28"/>
          <w:szCs w:val="28"/>
          <w:lang w:val="zh-TW" w:eastAsia="zh-TW"/>
        </w:rPr>
        <w:t>无明显色差。</w:t>
      </w:r>
    </w:p>
    <w:p w:rsidR="00513BDE" w:rsidRDefault="00832DDE" w:rsidP="004F1D82">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④视频电平：视频全讯号幅度为1Ⅴp-p，最大不超过1.1Ⅴ p-p。其中，消隐电平为0V时，白电平幅度0.7Ⅴp-p，同步信号-0.3V，色同步信号幅度0.3V p-p (以消隐线上下对称)，全片一致。</w:t>
      </w:r>
    </w:p>
    <w:p w:rsidR="00513BDE" w:rsidRDefault="00832DDE" w:rsidP="00EA121E">
      <w:pPr>
        <w:spacing w:line="288" w:lineRule="auto"/>
        <w:ind w:firstLineChars="100" w:firstLine="280"/>
        <w:rPr>
          <w:rFonts w:ascii="仿宋" w:eastAsia="仿宋" w:hAnsi="仿宋" w:cs="仿宋"/>
          <w:sz w:val="28"/>
          <w:szCs w:val="28"/>
          <w:lang w:val="zh-TW" w:eastAsia="zh-TW"/>
        </w:rPr>
      </w:pPr>
      <w:r>
        <w:rPr>
          <w:rFonts w:ascii="仿宋" w:eastAsia="仿宋" w:hAnsi="仿宋" w:cs="仿宋"/>
          <w:sz w:val="28"/>
          <w:szCs w:val="28"/>
          <w:lang w:val="zh-CN"/>
        </w:rPr>
        <w:t>（</w:t>
      </w:r>
      <w:r>
        <w:rPr>
          <w:rFonts w:ascii="仿宋" w:eastAsia="仿宋" w:hAnsi="仿宋" w:cs="仿宋"/>
          <w:sz w:val="28"/>
          <w:szCs w:val="28"/>
          <w:lang w:val="zh-TW" w:eastAsia="zh-TW"/>
        </w:rPr>
        <w:t>2</w:t>
      </w:r>
      <w:r>
        <w:rPr>
          <w:rFonts w:ascii="仿宋" w:eastAsia="仿宋" w:hAnsi="仿宋" w:cs="仿宋"/>
          <w:sz w:val="28"/>
          <w:szCs w:val="28"/>
          <w:lang w:val="zh-CN"/>
        </w:rPr>
        <w:t>）</w:t>
      </w:r>
      <w:r>
        <w:rPr>
          <w:rFonts w:ascii="仿宋" w:eastAsia="仿宋" w:hAnsi="仿宋" w:cs="仿宋"/>
          <w:sz w:val="28"/>
          <w:szCs w:val="28"/>
          <w:lang w:val="zh-TW" w:eastAsia="zh-TW"/>
        </w:rPr>
        <w:t>音频信号源</w:t>
      </w:r>
    </w:p>
    <w:p w:rsidR="00513BDE" w:rsidRDefault="00832DDE" w:rsidP="004F1D82">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①声道：中文内容音频信号记录于第1声道，音乐、音效、同期声记录于第2声道，若有其他文字解说记录于第3声道(如录音设备无第3声道,则录于第2声道)。</w:t>
      </w:r>
    </w:p>
    <w:p w:rsidR="00513BDE" w:rsidRDefault="00832DDE" w:rsidP="004F1D82">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lastRenderedPageBreak/>
        <w:t>②电平指标：-2db —— -8db声音应无明显失真、放音过冲、过弱。</w:t>
      </w:r>
    </w:p>
    <w:p w:rsidR="00513BDE" w:rsidRDefault="00832DDE" w:rsidP="004F1D82">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③音频信噪比不低于48db。</w:t>
      </w:r>
    </w:p>
    <w:p w:rsidR="00513BDE" w:rsidRDefault="00832DDE" w:rsidP="004F1D82">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④声音和画面要求同步，无交流声或其他杂音等缺陷。</w:t>
      </w:r>
    </w:p>
    <w:p w:rsidR="00513BDE" w:rsidRDefault="00832DDE" w:rsidP="004F1D82">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⑤</w:t>
      </w:r>
      <w:r w:rsidR="004F1D82">
        <w:rPr>
          <w:rFonts w:ascii="仿宋" w:eastAsia="仿宋" w:hAnsi="仿宋" w:cs="仿宋"/>
          <w:sz w:val="28"/>
          <w:szCs w:val="28"/>
          <w:lang w:val="zh-TW" w:eastAsia="zh-TW"/>
        </w:rPr>
        <w:t>伴音清晰饱满</w:t>
      </w:r>
      <w:r>
        <w:rPr>
          <w:rFonts w:ascii="仿宋" w:eastAsia="仿宋" w:hAnsi="仿宋" w:cs="仿宋"/>
          <w:sz w:val="28"/>
          <w:szCs w:val="28"/>
          <w:lang w:val="zh-TW" w:eastAsia="zh-TW"/>
        </w:rPr>
        <w:t>圆润，无失真、噪声杂音干扰、音量忽大忽小现象。解说声与现场声无明显比例失调，解说声与背景音乐无明显比例失调。</w:t>
      </w:r>
    </w:p>
    <w:p w:rsidR="00513BDE" w:rsidRDefault="00832DDE" w:rsidP="00EA121E">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3.视频压缩格式及技术参数</w:t>
      </w:r>
    </w:p>
    <w:p w:rsidR="00513BDE" w:rsidRDefault="00832DDE" w:rsidP="004F1D82">
      <w:pPr>
        <w:spacing w:line="288" w:lineRule="auto"/>
        <w:ind w:firstLineChars="100" w:firstLine="280"/>
        <w:rPr>
          <w:rFonts w:ascii="仿宋" w:eastAsia="仿宋" w:hAnsi="仿宋" w:cs="仿宋"/>
          <w:sz w:val="28"/>
          <w:szCs w:val="28"/>
          <w:lang w:val="zh-TW" w:eastAsia="zh-TW"/>
        </w:rPr>
      </w:pPr>
      <w:r>
        <w:rPr>
          <w:rFonts w:ascii="仿宋" w:eastAsia="仿宋" w:hAnsi="仿宋" w:cs="仿宋"/>
          <w:sz w:val="28"/>
          <w:szCs w:val="28"/>
          <w:lang w:val="zh-TW" w:eastAsia="zh-TW"/>
        </w:rPr>
        <w:t>（1）视频压缩采用H.264/AVC (MPEG-4 Part10)编码、使用二次编码、不包含字幕的MP4格式。</w:t>
      </w:r>
    </w:p>
    <w:p w:rsidR="00513BDE" w:rsidRDefault="00832DDE" w:rsidP="004F1D82">
      <w:pPr>
        <w:spacing w:line="288" w:lineRule="auto"/>
        <w:ind w:firstLineChars="100" w:firstLine="280"/>
        <w:rPr>
          <w:rFonts w:ascii="仿宋" w:eastAsia="仿宋" w:hAnsi="仿宋" w:cs="仿宋"/>
          <w:sz w:val="28"/>
          <w:szCs w:val="28"/>
          <w:lang w:val="zh-TW" w:eastAsia="zh-TW"/>
        </w:rPr>
      </w:pPr>
      <w:r>
        <w:rPr>
          <w:rFonts w:ascii="仿宋" w:eastAsia="仿宋" w:hAnsi="仿宋" w:cs="仿宋"/>
          <w:sz w:val="28"/>
          <w:szCs w:val="28"/>
          <w:lang w:val="zh-TW" w:eastAsia="zh-TW"/>
        </w:rPr>
        <w:t>（2）视频码流率：动态码流的最低码率不得低于1024Kb</w:t>
      </w:r>
    </w:p>
    <w:p w:rsidR="00513BDE" w:rsidRDefault="00832DDE" w:rsidP="004F1D82">
      <w:pPr>
        <w:spacing w:line="288" w:lineRule="auto"/>
        <w:ind w:firstLineChars="100" w:firstLine="280"/>
        <w:rPr>
          <w:rFonts w:ascii="仿宋" w:eastAsia="仿宋" w:hAnsi="仿宋" w:cs="仿宋"/>
          <w:sz w:val="28"/>
          <w:szCs w:val="28"/>
          <w:lang w:val="zh-TW" w:eastAsia="zh-TW"/>
        </w:rPr>
      </w:pPr>
      <w:r>
        <w:rPr>
          <w:rFonts w:ascii="仿宋" w:eastAsia="仿宋" w:hAnsi="仿宋" w:cs="仿宋"/>
          <w:sz w:val="28"/>
          <w:szCs w:val="28"/>
          <w:lang w:val="zh-TW" w:eastAsia="zh-TW"/>
        </w:rPr>
        <w:t>（3）视频分辨率：不低于720p（1280×720）</w:t>
      </w:r>
    </w:p>
    <w:p w:rsidR="00513BDE" w:rsidRDefault="00832DDE" w:rsidP="004F1D82">
      <w:pPr>
        <w:spacing w:line="288" w:lineRule="auto"/>
        <w:ind w:firstLineChars="100" w:firstLine="280"/>
        <w:rPr>
          <w:rFonts w:ascii="仿宋" w:eastAsia="仿宋" w:hAnsi="仿宋" w:cs="仿宋"/>
          <w:sz w:val="28"/>
          <w:szCs w:val="28"/>
          <w:lang w:val="zh-TW" w:eastAsia="zh-TW"/>
        </w:rPr>
      </w:pPr>
      <w:r>
        <w:rPr>
          <w:rFonts w:ascii="仿宋" w:eastAsia="仿宋" w:hAnsi="仿宋" w:cs="仿宋"/>
          <w:sz w:val="28"/>
          <w:szCs w:val="28"/>
          <w:lang w:val="zh-TW" w:eastAsia="zh-TW"/>
        </w:rPr>
        <w:t>（4）视频画幅宽高比：分辨率设定为1280×720，选定16:9</w:t>
      </w:r>
    </w:p>
    <w:p w:rsidR="00513BDE" w:rsidRDefault="00832DDE" w:rsidP="004F1D82">
      <w:pPr>
        <w:spacing w:line="288" w:lineRule="auto"/>
        <w:ind w:firstLineChars="100" w:firstLine="280"/>
        <w:rPr>
          <w:rFonts w:ascii="仿宋" w:eastAsia="仿宋" w:hAnsi="仿宋" w:cs="仿宋"/>
          <w:sz w:val="28"/>
          <w:szCs w:val="28"/>
          <w:lang w:val="zh-TW" w:eastAsia="zh-TW"/>
        </w:rPr>
      </w:pPr>
      <w:r>
        <w:rPr>
          <w:rFonts w:ascii="仿宋" w:eastAsia="仿宋" w:hAnsi="仿宋" w:cs="仿宋"/>
          <w:sz w:val="28"/>
          <w:szCs w:val="28"/>
          <w:lang w:val="zh-TW" w:eastAsia="zh-TW"/>
        </w:rPr>
        <w:t>（5）视频帧率为25帧/秒</w:t>
      </w:r>
    </w:p>
    <w:p w:rsidR="00513BDE" w:rsidRDefault="00832DDE" w:rsidP="004F1D82">
      <w:pPr>
        <w:spacing w:line="288" w:lineRule="auto"/>
        <w:ind w:firstLineChars="100" w:firstLine="280"/>
        <w:rPr>
          <w:rFonts w:ascii="仿宋" w:eastAsia="仿宋" w:hAnsi="仿宋" w:cs="仿宋"/>
          <w:sz w:val="28"/>
          <w:szCs w:val="28"/>
          <w:lang w:val="zh-TW" w:eastAsia="zh-TW"/>
        </w:rPr>
      </w:pPr>
      <w:r>
        <w:rPr>
          <w:rFonts w:ascii="仿宋" w:eastAsia="仿宋" w:hAnsi="仿宋" w:cs="仿宋"/>
          <w:sz w:val="28"/>
          <w:szCs w:val="28"/>
          <w:lang w:val="zh-TW" w:eastAsia="zh-TW"/>
        </w:rPr>
        <w:t>（6）扫描方式采用逐行扫描</w:t>
      </w:r>
    </w:p>
    <w:p w:rsidR="00513BDE" w:rsidRDefault="00832DDE" w:rsidP="004F1D82">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4.音频压缩格式及技术参数</w:t>
      </w:r>
    </w:p>
    <w:p w:rsidR="00513BDE" w:rsidRDefault="00832DDE" w:rsidP="004F1D82">
      <w:pPr>
        <w:spacing w:line="288" w:lineRule="auto"/>
        <w:ind w:firstLineChars="100" w:firstLine="280"/>
        <w:rPr>
          <w:rFonts w:ascii="仿宋" w:eastAsia="仿宋" w:hAnsi="仿宋" w:cs="仿宋"/>
          <w:sz w:val="28"/>
          <w:szCs w:val="28"/>
          <w:lang w:val="zh-TW" w:eastAsia="zh-TW"/>
        </w:rPr>
      </w:pPr>
      <w:r>
        <w:rPr>
          <w:rFonts w:ascii="仿宋" w:eastAsia="仿宋" w:hAnsi="仿宋" w:cs="仿宋"/>
          <w:sz w:val="28"/>
          <w:szCs w:val="28"/>
          <w:lang w:val="zh-TW" w:eastAsia="zh-TW"/>
        </w:rPr>
        <w:t>（1）音频压缩采用AAC(MPEG4 Part3)格式</w:t>
      </w:r>
    </w:p>
    <w:p w:rsidR="00513BDE" w:rsidRDefault="00832DDE" w:rsidP="004F1D82">
      <w:pPr>
        <w:spacing w:line="288" w:lineRule="auto"/>
        <w:ind w:firstLineChars="100" w:firstLine="280"/>
        <w:rPr>
          <w:rFonts w:ascii="仿宋" w:eastAsia="仿宋" w:hAnsi="仿宋" w:cs="仿宋"/>
          <w:sz w:val="28"/>
          <w:szCs w:val="28"/>
          <w:lang w:val="zh-TW" w:eastAsia="zh-TW"/>
        </w:rPr>
      </w:pPr>
      <w:r>
        <w:rPr>
          <w:rFonts w:ascii="仿宋" w:eastAsia="仿宋" w:hAnsi="仿宋" w:cs="仿宋"/>
          <w:sz w:val="28"/>
          <w:szCs w:val="28"/>
          <w:lang w:val="zh-TW" w:eastAsia="zh-TW"/>
        </w:rPr>
        <w:t>（2）采样率48KHz</w:t>
      </w:r>
    </w:p>
    <w:p w:rsidR="00513BDE" w:rsidRDefault="00832DDE" w:rsidP="004F1D82">
      <w:pPr>
        <w:spacing w:line="288" w:lineRule="auto"/>
        <w:ind w:firstLineChars="100" w:firstLine="280"/>
        <w:rPr>
          <w:rFonts w:ascii="仿宋" w:eastAsia="仿宋" w:hAnsi="仿宋" w:cs="仿宋"/>
          <w:sz w:val="28"/>
          <w:szCs w:val="28"/>
          <w:lang w:val="zh-TW" w:eastAsia="zh-TW"/>
        </w:rPr>
      </w:pPr>
      <w:r>
        <w:rPr>
          <w:rFonts w:ascii="仿宋" w:eastAsia="仿宋" w:hAnsi="仿宋" w:cs="仿宋"/>
          <w:sz w:val="28"/>
          <w:szCs w:val="28"/>
          <w:lang w:val="zh-TW" w:eastAsia="zh-TW"/>
        </w:rPr>
        <w:t>（3）音频码流率128Kbps (恒定)</w:t>
      </w:r>
    </w:p>
    <w:p w:rsidR="00513BDE" w:rsidRDefault="00832DDE" w:rsidP="004F1D82">
      <w:pPr>
        <w:spacing w:line="288" w:lineRule="auto"/>
        <w:ind w:firstLineChars="100" w:firstLine="280"/>
        <w:rPr>
          <w:rFonts w:ascii="仿宋" w:eastAsia="仿宋" w:hAnsi="仿宋" w:cs="仿宋"/>
          <w:sz w:val="28"/>
          <w:szCs w:val="28"/>
          <w:lang w:val="zh-TW" w:eastAsia="zh-TW"/>
        </w:rPr>
      </w:pPr>
      <w:r>
        <w:rPr>
          <w:rFonts w:ascii="仿宋" w:eastAsia="仿宋" w:hAnsi="仿宋" w:cs="仿宋"/>
          <w:sz w:val="28"/>
          <w:szCs w:val="28"/>
          <w:lang w:val="zh-TW" w:eastAsia="zh-TW"/>
        </w:rPr>
        <w:t>（4）必须是双声道，必须做混音处理。</w:t>
      </w:r>
    </w:p>
    <w:p w:rsidR="00513BDE" w:rsidRDefault="00832DDE" w:rsidP="004F1D82">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5.封装 采用MP4封装</w:t>
      </w:r>
    </w:p>
    <w:p w:rsidR="00513BDE" w:rsidRDefault="00832DDE">
      <w:pPr>
        <w:spacing w:line="288" w:lineRule="auto"/>
        <w:rPr>
          <w:rFonts w:ascii="仿宋" w:eastAsia="仿宋" w:hAnsi="仿宋" w:cs="仿宋"/>
          <w:sz w:val="28"/>
          <w:szCs w:val="28"/>
          <w:lang w:val="zh-TW" w:eastAsia="zh-TW"/>
        </w:rPr>
      </w:pPr>
      <w:r>
        <w:rPr>
          <w:rFonts w:ascii="仿宋" w:eastAsia="仿宋" w:hAnsi="仿宋" w:cs="仿宋"/>
          <w:sz w:val="28"/>
          <w:szCs w:val="28"/>
          <w:lang w:val="zh-CN"/>
        </w:rPr>
        <w:t>（二）</w:t>
      </w:r>
      <w:r>
        <w:rPr>
          <w:rFonts w:ascii="仿宋" w:eastAsia="仿宋" w:hAnsi="仿宋" w:cs="仿宋"/>
          <w:sz w:val="28"/>
          <w:szCs w:val="28"/>
          <w:lang w:val="zh-TW" w:eastAsia="zh-TW"/>
        </w:rPr>
        <w:t>演示文稿制作要求</w:t>
      </w:r>
    </w:p>
    <w:p w:rsidR="00513BDE" w:rsidRDefault="00832DDE" w:rsidP="004F1D82">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CN"/>
        </w:rPr>
        <w:t>1</w:t>
      </w:r>
      <w:r>
        <w:rPr>
          <w:rFonts w:ascii="仿宋" w:eastAsia="仿宋" w:hAnsi="仿宋" w:cs="仿宋"/>
          <w:sz w:val="28"/>
          <w:szCs w:val="28"/>
          <w:lang w:val="zh-TW" w:eastAsia="zh-TW"/>
        </w:rPr>
        <w:t>.整体要求：演示文稿（PPT）要求集文字、图形、图像、声音以及视频等多种媒体元素于一体，一般不使用纯文字的演示文稿（PPT）；页面设置要求符合高清格式比例，幻灯片大小为“全屏显示16：9”；整体效果应风格统一、色彩协调、美观大方。</w:t>
      </w:r>
    </w:p>
    <w:p w:rsidR="00513BDE" w:rsidRDefault="00832DDE" w:rsidP="004F1D82">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2.字体与字号，参照下表：</w:t>
      </w:r>
    </w:p>
    <w:p w:rsidR="00513BDE" w:rsidRDefault="00832DDE">
      <w:pPr>
        <w:spacing w:line="288" w:lineRule="auto"/>
        <w:rPr>
          <w:rFonts w:ascii="仿宋" w:eastAsia="仿宋" w:hAnsi="仿宋" w:cs="仿宋"/>
          <w:sz w:val="28"/>
          <w:szCs w:val="28"/>
          <w:lang w:val="zh-TW" w:eastAsia="zh-TW"/>
        </w:rPr>
      </w:pPr>
      <w:r>
        <w:rPr>
          <w:rFonts w:ascii="仿宋" w:eastAsia="仿宋" w:hAnsi="仿宋" w:cs="仿宋"/>
          <w:sz w:val="28"/>
          <w:szCs w:val="28"/>
          <w:lang w:val="zh-TW" w:eastAsia="zh-TW"/>
        </w:rPr>
        <w:t>类型</w:t>
      </w:r>
      <w:r>
        <w:rPr>
          <w:rFonts w:ascii="仿宋" w:eastAsia="仿宋" w:hAnsi="仿宋" w:cs="仿宋"/>
          <w:sz w:val="28"/>
          <w:szCs w:val="28"/>
          <w:lang w:val="zh-TW" w:eastAsia="zh-TW"/>
        </w:rPr>
        <w:tab/>
        <w:t>大标题</w:t>
      </w:r>
      <w:r>
        <w:rPr>
          <w:rFonts w:ascii="仿宋" w:eastAsia="仿宋" w:hAnsi="仿宋" w:cs="仿宋"/>
          <w:sz w:val="28"/>
          <w:szCs w:val="28"/>
          <w:lang w:val="zh-TW" w:eastAsia="zh-TW"/>
        </w:rPr>
        <w:tab/>
        <w:t>主讲信息</w:t>
      </w:r>
      <w:r>
        <w:rPr>
          <w:rFonts w:ascii="仿宋" w:eastAsia="仿宋" w:hAnsi="仿宋" w:cs="仿宋"/>
          <w:sz w:val="28"/>
          <w:szCs w:val="28"/>
          <w:lang w:val="zh-TW" w:eastAsia="zh-TW"/>
        </w:rPr>
        <w:tab/>
        <w:t>一级标题</w:t>
      </w:r>
      <w:r>
        <w:rPr>
          <w:rFonts w:ascii="仿宋" w:eastAsia="仿宋" w:hAnsi="仿宋" w:cs="仿宋"/>
          <w:sz w:val="28"/>
          <w:szCs w:val="28"/>
          <w:lang w:val="zh-TW" w:eastAsia="zh-TW"/>
        </w:rPr>
        <w:tab/>
        <w:t>正文</w:t>
      </w:r>
      <w:r>
        <w:rPr>
          <w:rFonts w:ascii="仿宋" w:eastAsia="仿宋" w:hAnsi="仿宋" w:cs="仿宋"/>
          <w:sz w:val="28"/>
          <w:szCs w:val="28"/>
          <w:lang w:val="zh-TW" w:eastAsia="zh-TW"/>
        </w:rPr>
        <w:tab/>
        <w:t>字幕</w:t>
      </w:r>
    </w:p>
    <w:p w:rsidR="00513BDE" w:rsidRDefault="00832DDE">
      <w:pPr>
        <w:spacing w:line="288" w:lineRule="auto"/>
        <w:rPr>
          <w:rFonts w:ascii="仿宋" w:eastAsia="仿宋" w:hAnsi="仿宋" w:cs="仿宋"/>
          <w:sz w:val="28"/>
          <w:szCs w:val="28"/>
          <w:lang w:val="zh-TW" w:eastAsia="zh-TW"/>
        </w:rPr>
      </w:pPr>
      <w:r>
        <w:rPr>
          <w:rFonts w:ascii="仿宋" w:eastAsia="仿宋" w:hAnsi="仿宋" w:cs="仿宋"/>
          <w:sz w:val="28"/>
          <w:szCs w:val="28"/>
          <w:lang w:val="zh-TW" w:eastAsia="zh-TW"/>
        </w:rPr>
        <w:t>字体</w:t>
      </w:r>
      <w:r>
        <w:rPr>
          <w:rFonts w:ascii="仿宋" w:eastAsia="仿宋" w:hAnsi="仿宋" w:cs="仿宋"/>
          <w:sz w:val="28"/>
          <w:szCs w:val="28"/>
          <w:lang w:val="zh-TW" w:eastAsia="zh-TW"/>
        </w:rPr>
        <w:tab/>
        <w:t>大黑、时尚中黑、大隶书</w:t>
      </w:r>
      <w:r w:rsidR="00433048">
        <w:rPr>
          <w:rFonts w:ascii="仿宋" w:eastAsia="仿宋" w:hAnsi="仿宋" w:cs="仿宋" w:hint="eastAsia"/>
          <w:sz w:val="28"/>
          <w:szCs w:val="28"/>
          <w:lang w:val="zh-TW"/>
        </w:rPr>
        <w:t>、</w:t>
      </w:r>
      <w:r>
        <w:rPr>
          <w:rFonts w:ascii="仿宋" w:eastAsia="仿宋" w:hAnsi="仿宋" w:cs="仿宋"/>
          <w:sz w:val="28"/>
          <w:szCs w:val="28"/>
          <w:lang w:val="zh-TW" w:eastAsia="zh-TW"/>
        </w:rPr>
        <w:t>黑体、魏碑、大宋</w:t>
      </w:r>
      <w:r>
        <w:rPr>
          <w:rFonts w:ascii="仿宋" w:eastAsia="仿宋" w:hAnsi="仿宋" w:cs="仿宋"/>
          <w:sz w:val="28"/>
          <w:szCs w:val="28"/>
          <w:lang w:val="zh-TW" w:eastAsia="zh-TW"/>
        </w:rPr>
        <w:tab/>
        <w:t>雅黑、中宋</w:t>
      </w:r>
      <w:r>
        <w:rPr>
          <w:rFonts w:ascii="仿宋" w:eastAsia="仿宋" w:hAnsi="仿宋" w:cs="仿宋"/>
          <w:sz w:val="28"/>
          <w:szCs w:val="28"/>
          <w:lang w:val="zh-TW" w:eastAsia="zh-TW"/>
        </w:rPr>
        <w:tab/>
        <w:t>雅黑</w:t>
      </w:r>
    </w:p>
    <w:p w:rsidR="00513BDE" w:rsidRDefault="00832DDE">
      <w:pPr>
        <w:spacing w:line="288" w:lineRule="auto"/>
        <w:rPr>
          <w:rFonts w:ascii="仿宋" w:eastAsia="仿宋" w:hAnsi="仿宋" w:cs="仿宋"/>
          <w:sz w:val="28"/>
          <w:szCs w:val="28"/>
          <w:lang w:val="zh-TW" w:eastAsia="zh-TW"/>
        </w:rPr>
      </w:pPr>
      <w:r>
        <w:rPr>
          <w:rFonts w:ascii="仿宋" w:eastAsia="仿宋" w:hAnsi="仿宋" w:cs="仿宋"/>
          <w:sz w:val="28"/>
          <w:szCs w:val="28"/>
          <w:lang w:val="zh-TW" w:eastAsia="zh-TW"/>
        </w:rPr>
        <w:t>字号</w:t>
      </w:r>
      <w:r>
        <w:rPr>
          <w:rFonts w:ascii="仿宋" w:eastAsia="仿宋" w:hAnsi="仿宋" w:cs="仿宋"/>
          <w:sz w:val="28"/>
          <w:szCs w:val="28"/>
          <w:lang w:val="zh-TW" w:eastAsia="zh-TW"/>
        </w:rPr>
        <w:tab/>
        <w:t>50-70磅</w:t>
      </w:r>
      <w:r>
        <w:rPr>
          <w:rFonts w:ascii="仿宋" w:eastAsia="仿宋" w:hAnsi="仿宋" w:cs="仿宋"/>
          <w:sz w:val="28"/>
          <w:szCs w:val="28"/>
          <w:lang w:val="zh-TW" w:eastAsia="zh-TW"/>
        </w:rPr>
        <w:tab/>
        <w:t>36-40磅</w:t>
      </w:r>
      <w:r>
        <w:rPr>
          <w:rFonts w:ascii="仿宋" w:eastAsia="仿宋" w:hAnsi="仿宋" w:cs="仿宋"/>
          <w:sz w:val="28"/>
          <w:szCs w:val="28"/>
          <w:lang w:val="zh-TW" w:eastAsia="zh-TW"/>
        </w:rPr>
        <w:tab/>
        <w:t>36-40磅</w:t>
      </w:r>
      <w:r>
        <w:rPr>
          <w:rFonts w:ascii="仿宋" w:eastAsia="仿宋" w:hAnsi="仿宋" w:cs="仿宋"/>
          <w:sz w:val="28"/>
          <w:szCs w:val="28"/>
          <w:lang w:val="zh-TW" w:eastAsia="zh-TW"/>
        </w:rPr>
        <w:tab/>
        <w:t>24-32磅</w:t>
      </w:r>
      <w:r>
        <w:rPr>
          <w:rFonts w:ascii="仿宋" w:eastAsia="仿宋" w:hAnsi="仿宋" w:cs="仿宋"/>
          <w:sz w:val="28"/>
          <w:szCs w:val="28"/>
          <w:lang w:val="zh-TW" w:eastAsia="zh-TW"/>
        </w:rPr>
        <w:tab/>
        <w:t>32磅</w:t>
      </w:r>
    </w:p>
    <w:p w:rsidR="00513BDE" w:rsidRDefault="00832DDE">
      <w:pPr>
        <w:spacing w:line="288" w:lineRule="auto"/>
        <w:rPr>
          <w:rFonts w:ascii="仿宋" w:eastAsia="仿宋" w:hAnsi="仿宋" w:cs="仿宋"/>
          <w:sz w:val="28"/>
          <w:szCs w:val="28"/>
          <w:lang w:val="zh-TW" w:eastAsia="zh-TW"/>
        </w:rPr>
      </w:pPr>
      <w:r>
        <w:rPr>
          <w:rFonts w:ascii="仿宋" w:eastAsia="仿宋" w:hAnsi="仿宋" w:cs="仿宋"/>
          <w:sz w:val="28"/>
          <w:szCs w:val="28"/>
          <w:lang w:val="zh-TW" w:eastAsia="zh-TW"/>
        </w:rPr>
        <w:t>应用</w:t>
      </w:r>
      <w:r>
        <w:rPr>
          <w:rFonts w:ascii="仿宋" w:eastAsia="仿宋" w:hAnsi="仿宋" w:cs="仿宋"/>
          <w:sz w:val="28"/>
          <w:szCs w:val="28"/>
          <w:lang w:val="zh-TW" w:eastAsia="zh-TW"/>
        </w:rPr>
        <w:tab/>
        <w:t>上下左右居中</w:t>
      </w:r>
      <w:r>
        <w:rPr>
          <w:rFonts w:ascii="仿宋" w:eastAsia="仿宋" w:hAnsi="仿宋" w:cs="仿宋"/>
          <w:sz w:val="28"/>
          <w:szCs w:val="28"/>
          <w:lang w:val="zh-TW" w:eastAsia="zh-TW"/>
        </w:rPr>
        <w:tab/>
        <w:t>左右居中</w:t>
      </w:r>
      <w:r>
        <w:rPr>
          <w:rFonts w:ascii="仿宋" w:eastAsia="仿宋" w:hAnsi="仿宋" w:cs="仿宋"/>
          <w:sz w:val="28"/>
          <w:szCs w:val="28"/>
          <w:lang w:val="zh-TW" w:eastAsia="zh-TW"/>
        </w:rPr>
        <w:tab/>
        <w:t>左右居中</w:t>
      </w:r>
      <w:r>
        <w:rPr>
          <w:rFonts w:ascii="仿宋" w:eastAsia="仿宋" w:hAnsi="仿宋" w:cs="仿宋"/>
          <w:sz w:val="28"/>
          <w:szCs w:val="28"/>
          <w:lang w:val="zh-TW" w:eastAsia="zh-TW"/>
        </w:rPr>
        <w:tab/>
        <w:t>左对齐或居中</w:t>
      </w:r>
      <w:r>
        <w:rPr>
          <w:rFonts w:ascii="仿宋" w:eastAsia="仿宋" w:hAnsi="仿宋" w:cs="仿宋"/>
          <w:sz w:val="28"/>
          <w:szCs w:val="28"/>
          <w:lang w:val="zh-TW" w:eastAsia="zh-TW"/>
        </w:rPr>
        <w:tab/>
        <w:t>左右居中</w:t>
      </w:r>
    </w:p>
    <w:p w:rsidR="00513BDE" w:rsidRDefault="00832DDE" w:rsidP="004F1D82">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3.版心与版式：每页四周留出空白，应避免内容顶到页面边缘，边界</w:t>
      </w:r>
      <w:r>
        <w:rPr>
          <w:rFonts w:ascii="仿宋" w:eastAsia="仿宋" w:hAnsi="仿宋" w:cs="仿宋"/>
          <w:sz w:val="28"/>
          <w:szCs w:val="28"/>
          <w:lang w:val="zh-TW" w:eastAsia="zh-TW"/>
        </w:rPr>
        <w:lastRenderedPageBreak/>
        <w:t>安全区域分别为左、右130像素内，上、下90像素内。</w:t>
      </w:r>
    </w:p>
    <w:p w:rsidR="00513BDE" w:rsidRDefault="00832DDE" w:rsidP="004F1D82">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4.背景要求：背景色以简洁适中饱和度</w:t>
      </w:r>
      <w:r w:rsidR="004F1D82">
        <w:rPr>
          <w:rFonts w:ascii="仿宋" w:eastAsia="仿宋" w:hAnsi="仿宋" w:cs="仿宋"/>
          <w:sz w:val="28"/>
          <w:szCs w:val="28"/>
          <w:lang w:val="zh-TW" w:eastAsia="zh-TW"/>
        </w:rPr>
        <w:t>为主（颜色保持在一至两种色系内）；背景和场景不宜变化过多；文字</w:t>
      </w:r>
      <w:r>
        <w:rPr>
          <w:rFonts w:ascii="仿宋" w:eastAsia="仿宋" w:hAnsi="仿宋" w:cs="仿宋"/>
          <w:sz w:val="28"/>
          <w:szCs w:val="28"/>
          <w:lang w:val="zh-TW" w:eastAsia="zh-TW"/>
        </w:rPr>
        <w:t>图形等内容应与背景对比醒目。</w:t>
      </w:r>
    </w:p>
    <w:p w:rsidR="00513BDE" w:rsidRDefault="00832DDE" w:rsidP="004F1D82">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5.色调：色彩的选配应与课程科目相吻合；每一短视频或一系列短视频在配色上应体现出系统性，可选一种主色调再加上一至两种辅助色进行匹配；同一屏里文字不宜超出三种颜色。</w:t>
      </w:r>
    </w:p>
    <w:p w:rsidR="00513BDE" w:rsidRDefault="00832DDE" w:rsidP="004F1D82">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6.字距与行距：标题在文字少的情形下，字距放宽一倍体现舒展性；正文行距使用1行或1.5行，便于阅读。</w:t>
      </w:r>
    </w:p>
    <w:p w:rsidR="00513BDE" w:rsidRDefault="00832DDE" w:rsidP="004F1D82">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7.配图：图像应清晰并能反映出内容主题思想，分辨率应上72dpi以上；图片不可加长或压窄，防止变形；图形使用应通俗易懂，便于理解。</w:t>
      </w:r>
    </w:p>
    <w:p w:rsidR="00513BDE" w:rsidRDefault="00832DDE" w:rsidP="004F1D82">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8.修饰：细线条的运用比粗线条更显精致；扁平式的装饰更接近时代审美；有趣味的装饰通常更能吸引人。</w:t>
      </w:r>
    </w:p>
    <w:p w:rsidR="00B62E6E" w:rsidRPr="00B62E6E" w:rsidRDefault="00832DDE" w:rsidP="0089506B">
      <w:pPr>
        <w:spacing w:line="288" w:lineRule="auto"/>
        <w:ind w:firstLineChars="200" w:firstLine="560"/>
        <w:rPr>
          <w:rFonts w:ascii="仿宋" w:eastAsia="Arial Unicode MS" w:hAnsi="仿宋" w:cs="仿宋"/>
          <w:sz w:val="28"/>
          <w:szCs w:val="28"/>
          <w:lang w:val="zh-TW" w:eastAsia="zh-TW"/>
        </w:rPr>
      </w:pPr>
      <w:r>
        <w:rPr>
          <w:rFonts w:ascii="仿宋" w:eastAsia="仿宋" w:hAnsi="仿宋" w:cs="仿宋"/>
          <w:sz w:val="28"/>
          <w:szCs w:val="28"/>
          <w:lang w:val="zh-TW" w:eastAsia="zh-TW"/>
        </w:rPr>
        <w:t>9.版权来源：素材选用涉及版权问题须加入“版权来源”信息。</w:t>
      </w:r>
    </w:p>
    <w:p w:rsidR="00513BDE" w:rsidRDefault="00832DDE">
      <w:pPr>
        <w:spacing w:line="288" w:lineRule="auto"/>
        <w:rPr>
          <w:rFonts w:ascii="仿宋" w:eastAsia="仿宋" w:hAnsi="仿宋" w:cs="仿宋"/>
          <w:b/>
          <w:bCs/>
          <w:kern w:val="0"/>
          <w:sz w:val="32"/>
          <w:szCs w:val="32"/>
          <w:lang w:val="zh-TW" w:eastAsia="zh-TW"/>
          <w14:textOutline w14:w="12700" w14:cap="flat" w14:cmpd="sng" w14:algn="ctr">
            <w14:noFill/>
            <w14:prstDash w14:val="solid"/>
            <w14:miter w14:lim="400000"/>
          </w14:textOutline>
        </w:rPr>
      </w:pPr>
      <w:r>
        <w:rPr>
          <w:rFonts w:ascii="仿宋" w:eastAsia="仿宋" w:hAnsi="仿宋" w:cs="仿宋"/>
          <w:b/>
          <w:bCs/>
          <w:kern w:val="0"/>
          <w:sz w:val="32"/>
          <w:szCs w:val="32"/>
          <w:lang w:val="zh-CN"/>
          <w14:textOutline w14:w="12700" w14:cap="flat" w14:cmpd="sng" w14:algn="ctr">
            <w14:noFill/>
            <w14:prstDash w14:val="solid"/>
            <w14:miter w14:lim="400000"/>
          </w14:textOutline>
        </w:rPr>
        <w:t>四</w:t>
      </w:r>
      <w:r w:rsidR="00752693">
        <w:rPr>
          <w:rFonts w:ascii="仿宋" w:eastAsia="仿宋" w:hAnsi="仿宋" w:cs="仿宋"/>
          <w:b/>
          <w:bCs/>
          <w:kern w:val="0"/>
          <w:sz w:val="32"/>
          <w:szCs w:val="32"/>
          <w:lang w:val="zh-TW" w:eastAsia="zh-TW"/>
          <w14:textOutline w14:w="12700" w14:cap="flat" w14:cmpd="sng" w14:algn="ctr">
            <w14:noFill/>
            <w14:prstDash w14:val="solid"/>
            <w14:miter w14:lim="400000"/>
          </w14:textOutline>
        </w:rPr>
        <w:t>、</w:t>
      </w:r>
      <w:r>
        <w:rPr>
          <w:rFonts w:ascii="仿宋" w:eastAsia="仿宋" w:hAnsi="仿宋" w:cs="仿宋"/>
          <w:b/>
          <w:bCs/>
          <w:kern w:val="0"/>
          <w:sz w:val="32"/>
          <w:szCs w:val="32"/>
          <w:lang w:val="zh-CN"/>
          <w14:textOutline w14:w="12700" w14:cap="flat" w14:cmpd="sng" w14:algn="ctr">
            <w14:noFill/>
            <w14:prstDash w14:val="solid"/>
            <w14:miter w14:lim="400000"/>
          </w14:textOutline>
        </w:rPr>
        <w:t>信息安全及知识产权保障</w:t>
      </w:r>
    </w:p>
    <w:p w:rsidR="00513BDE" w:rsidRDefault="00832DDE" w:rsidP="004F1D82">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CN"/>
        </w:rPr>
        <w:t>1.课程制作须</w:t>
      </w:r>
      <w:r>
        <w:rPr>
          <w:rFonts w:ascii="仿宋" w:eastAsia="仿宋" w:hAnsi="仿宋" w:cs="仿宋"/>
          <w:sz w:val="28"/>
          <w:szCs w:val="28"/>
          <w:lang w:val="zh-TW" w:eastAsia="zh-TW"/>
        </w:rPr>
        <w:t>严格遵守国家网络与信息安全管理规范，禁止有害信息的传播</w:t>
      </w:r>
      <w:r>
        <w:rPr>
          <w:rFonts w:ascii="仿宋" w:eastAsia="仿宋" w:hAnsi="仿宋" w:cs="仿宋"/>
          <w:sz w:val="28"/>
          <w:szCs w:val="28"/>
          <w:lang w:val="zh-CN"/>
        </w:rPr>
        <w:t>；</w:t>
      </w:r>
    </w:p>
    <w:p w:rsidR="00513BDE" w:rsidRDefault="00832DDE" w:rsidP="004F1D82">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CN"/>
        </w:rPr>
        <w:t>2.</w:t>
      </w:r>
      <w:r>
        <w:rPr>
          <w:rFonts w:ascii="仿宋" w:eastAsia="仿宋" w:hAnsi="仿宋" w:cs="仿宋"/>
          <w:sz w:val="28"/>
          <w:szCs w:val="28"/>
          <w:lang w:val="zh-TW" w:eastAsia="zh-TW"/>
        </w:rPr>
        <w:t>课程建成后知识产权属</w:t>
      </w:r>
      <w:r>
        <w:rPr>
          <w:rFonts w:ascii="仿宋" w:eastAsia="仿宋" w:hAnsi="仿宋" w:cs="仿宋"/>
          <w:sz w:val="28"/>
          <w:szCs w:val="28"/>
          <w:lang w:val="zh-CN"/>
        </w:rPr>
        <w:t>中国民用航空飞行学院；</w:t>
      </w:r>
    </w:p>
    <w:p w:rsidR="00B62E6E" w:rsidRPr="0089506B" w:rsidRDefault="00832DDE" w:rsidP="0089506B">
      <w:pPr>
        <w:spacing w:line="288" w:lineRule="auto"/>
        <w:ind w:firstLineChars="200" w:firstLine="560"/>
        <w:rPr>
          <w:rFonts w:ascii="仿宋" w:eastAsia="仿宋" w:hAnsi="仿宋" w:cs="仿宋"/>
          <w:sz w:val="28"/>
          <w:szCs w:val="28"/>
          <w:lang w:val="zh-CN"/>
        </w:rPr>
      </w:pPr>
      <w:r>
        <w:rPr>
          <w:rFonts w:ascii="仿宋" w:eastAsia="仿宋" w:hAnsi="仿宋" w:cs="仿宋"/>
          <w:sz w:val="28"/>
          <w:szCs w:val="28"/>
          <w:lang w:val="zh-CN"/>
        </w:rPr>
        <w:t>3.</w:t>
      </w:r>
      <w:r>
        <w:rPr>
          <w:rFonts w:ascii="仿宋" w:eastAsia="仿宋" w:hAnsi="仿宋" w:cs="仿宋"/>
          <w:sz w:val="28"/>
          <w:szCs w:val="28"/>
          <w:lang w:val="zh-TW" w:eastAsia="zh-TW"/>
        </w:rPr>
        <w:t>课程建设中课程制作方提供的所有资料应具有完整知识产权，所使用的第三方图片、音视频等素材应注明出处，保证各类教学资源知识产权清晰、明确，不侵犯第三方权益</w:t>
      </w:r>
      <w:r>
        <w:rPr>
          <w:rFonts w:ascii="仿宋" w:eastAsia="仿宋" w:hAnsi="仿宋" w:cs="仿宋"/>
          <w:sz w:val="28"/>
          <w:szCs w:val="28"/>
          <w:lang w:val="zh-CN"/>
        </w:rPr>
        <w:t>；</w:t>
      </w:r>
    </w:p>
    <w:p w:rsidR="00513BDE" w:rsidRDefault="00832DDE">
      <w:pPr>
        <w:spacing w:line="288" w:lineRule="auto"/>
        <w:rPr>
          <w:rFonts w:ascii="仿宋" w:eastAsia="仿宋" w:hAnsi="仿宋" w:cs="仿宋"/>
          <w:b/>
          <w:bCs/>
          <w:kern w:val="0"/>
          <w:sz w:val="32"/>
          <w:szCs w:val="32"/>
          <w:lang w:val="zh-TW" w:eastAsia="zh-TW"/>
          <w14:textOutline w14:w="12700" w14:cap="flat" w14:cmpd="sng" w14:algn="ctr">
            <w14:noFill/>
            <w14:prstDash w14:val="solid"/>
            <w14:miter w14:lim="400000"/>
          </w14:textOutline>
        </w:rPr>
      </w:pPr>
      <w:r>
        <w:rPr>
          <w:rFonts w:ascii="仿宋" w:eastAsia="仿宋" w:hAnsi="仿宋" w:cs="仿宋"/>
          <w:b/>
          <w:bCs/>
          <w:kern w:val="0"/>
          <w:sz w:val="32"/>
          <w:szCs w:val="32"/>
          <w:lang w:val="zh-CN"/>
          <w14:textOutline w14:w="12700" w14:cap="flat" w14:cmpd="sng" w14:algn="ctr">
            <w14:noFill/>
            <w14:prstDash w14:val="solid"/>
            <w14:miter w14:lim="400000"/>
          </w14:textOutline>
        </w:rPr>
        <w:t>五</w:t>
      </w:r>
      <w:r w:rsidR="00752693">
        <w:rPr>
          <w:rFonts w:ascii="仿宋" w:eastAsia="仿宋" w:hAnsi="仿宋" w:cs="仿宋"/>
          <w:b/>
          <w:bCs/>
          <w:kern w:val="0"/>
          <w:sz w:val="32"/>
          <w:szCs w:val="32"/>
          <w:lang w:val="zh-TW" w:eastAsia="zh-TW"/>
          <w14:textOutline w14:w="12700" w14:cap="flat" w14:cmpd="sng" w14:algn="ctr">
            <w14:noFill/>
            <w14:prstDash w14:val="solid"/>
            <w14:miter w14:lim="400000"/>
          </w14:textOutline>
        </w:rPr>
        <w:t>、</w:t>
      </w:r>
      <w:r>
        <w:rPr>
          <w:rFonts w:ascii="仿宋" w:eastAsia="仿宋" w:hAnsi="仿宋" w:cs="仿宋"/>
          <w:b/>
          <w:bCs/>
          <w:kern w:val="0"/>
          <w:sz w:val="32"/>
          <w:szCs w:val="32"/>
          <w:lang w:val="zh-CN"/>
          <w14:textOutline w14:w="12700" w14:cap="flat" w14:cmpd="sng" w14:algn="ctr">
            <w14:noFill/>
            <w14:prstDash w14:val="solid"/>
            <w14:miter w14:lim="400000"/>
          </w14:textOutline>
        </w:rPr>
        <w:t>其他要求</w:t>
      </w:r>
    </w:p>
    <w:p w:rsidR="00513BDE" w:rsidRDefault="00832DDE" w:rsidP="004F1D82">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TW" w:eastAsia="zh-TW"/>
        </w:rPr>
        <w:t>1.</w:t>
      </w:r>
      <w:r w:rsidR="00C142E0">
        <w:rPr>
          <w:rFonts w:ascii="仿宋" w:eastAsia="仿宋" w:hAnsi="仿宋" w:cs="仿宋"/>
          <w:sz w:val="28"/>
          <w:szCs w:val="28"/>
          <w:lang w:val="zh-TW" w:eastAsia="zh-TW"/>
        </w:rPr>
        <w:t>应答服务商</w:t>
      </w:r>
      <w:r>
        <w:rPr>
          <w:rFonts w:ascii="仿宋" w:eastAsia="仿宋" w:hAnsi="仿宋" w:cs="仿宋"/>
          <w:sz w:val="28"/>
          <w:szCs w:val="28"/>
          <w:lang w:val="zh-TW" w:eastAsia="zh-TW"/>
        </w:rPr>
        <w:t>资质资格</w:t>
      </w:r>
      <w:r>
        <w:rPr>
          <w:rFonts w:ascii="仿宋" w:eastAsia="仿宋" w:hAnsi="仿宋" w:cs="仿宋"/>
          <w:sz w:val="28"/>
          <w:szCs w:val="28"/>
          <w:lang w:val="zh-CN"/>
        </w:rPr>
        <w:t>应</w:t>
      </w:r>
      <w:r>
        <w:rPr>
          <w:rFonts w:ascii="仿宋" w:eastAsia="仿宋" w:hAnsi="仿宋" w:cs="仿宋"/>
          <w:sz w:val="28"/>
          <w:szCs w:val="28"/>
          <w:lang w:val="zh-TW" w:eastAsia="zh-TW"/>
        </w:rPr>
        <w:t>符合《中华人民共和国政府采购法》第二十二条的规定</w:t>
      </w:r>
      <w:r>
        <w:rPr>
          <w:rFonts w:ascii="仿宋" w:eastAsia="仿宋" w:hAnsi="仿宋" w:cs="仿宋"/>
          <w:sz w:val="28"/>
          <w:szCs w:val="28"/>
          <w:lang w:val="zh-CN"/>
        </w:rPr>
        <w:t>，</w:t>
      </w:r>
      <w:r>
        <w:rPr>
          <w:rFonts w:ascii="仿宋" w:eastAsia="仿宋" w:hAnsi="仿宋" w:cs="仿宋"/>
          <w:sz w:val="28"/>
          <w:szCs w:val="28"/>
          <w:lang w:val="zh-TW" w:eastAsia="zh-TW"/>
        </w:rPr>
        <w:t>有独立法人资格</w:t>
      </w:r>
      <w:r w:rsidR="00C142E0">
        <w:rPr>
          <w:rFonts w:ascii="仿宋" w:eastAsia="仿宋" w:hAnsi="仿宋" w:cs="仿宋" w:hint="eastAsia"/>
          <w:sz w:val="28"/>
          <w:szCs w:val="28"/>
          <w:lang w:val="zh-CN"/>
        </w:rPr>
        <w:t>，</w:t>
      </w:r>
      <w:r w:rsidR="00C142E0">
        <w:rPr>
          <w:rFonts w:ascii="仿宋" w:eastAsia="仿宋" w:hAnsi="仿宋" w:cs="仿宋"/>
          <w:sz w:val="28"/>
          <w:szCs w:val="28"/>
          <w:lang w:val="zh-CN" w:eastAsia="zh-TW"/>
        </w:rPr>
        <w:t>有</w:t>
      </w:r>
      <w:r>
        <w:rPr>
          <w:rFonts w:ascii="仿宋" w:eastAsia="仿宋" w:hAnsi="仿宋" w:cs="仿宋"/>
          <w:sz w:val="28"/>
          <w:szCs w:val="28"/>
          <w:lang w:val="zh-TW" w:eastAsia="zh-TW"/>
        </w:rPr>
        <w:t>良好的商业信誉和健全的财务会计制度</w:t>
      </w:r>
      <w:r>
        <w:rPr>
          <w:rFonts w:ascii="仿宋" w:eastAsia="仿宋" w:hAnsi="仿宋" w:cs="仿宋"/>
          <w:sz w:val="28"/>
          <w:szCs w:val="28"/>
          <w:lang w:val="zh-CN"/>
        </w:rPr>
        <w:t>，</w:t>
      </w:r>
      <w:r>
        <w:rPr>
          <w:rFonts w:ascii="仿宋" w:eastAsia="仿宋" w:hAnsi="仿宋" w:cs="仿宋"/>
          <w:sz w:val="28"/>
          <w:szCs w:val="28"/>
          <w:lang w:val="zh-TW" w:eastAsia="zh-TW"/>
        </w:rPr>
        <w:t>注册资金100万（含100万元）以上</w:t>
      </w:r>
      <w:r>
        <w:rPr>
          <w:rFonts w:ascii="仿宋" w:eastAsia="仿宋" w:hAnsi="仿宋" w:cs="仿宋"/>
          <w:sz w:val="28"/>
          <w:szCs w:val="28"/>
          <w:lang w:val="zh-CN"/>
        </w:rPr>
        <w:t>，</w:t>
      </w:r>
      <w:r>
        <w:rPr>
          <w:rFonts w:ascii="仿宋" w:eastAsia="仿宋" w:hAnsi="仿宋" w:cs="仿宋"/>
          <w:sz w:val="28"/>
          <w:szCs w:val="28"/>
          <w:lang w:val="zh-TW" w:eastAsia="zh-TW"/>
        </w:rPr>
        <w:t>不接受联合体投标</w:t>
      </w:r>
    </w:p>
    <w:p w:rsidR="00513BDE" w:rsidRDefault="00832DDE" w:rsidP="004F1D82">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CN"/>
        </w:rPr>
        <w:t>2</w:t>
      </w:r>
      <w:r>
        <w:rPr>
          <w:rFonts w:ascii="仿宋" w:eastAsia="仿宋" w:hAnsi="仿宋" w:cs="仿宋"/>
          <w:sz w:val="28"/>
          <w:szCs w:val="28"/>
          <w:lang w:val="zh-TW" w:eastAsia="zh-TW"/>
        </w:rPr>
        <w:t>.须提供税款所属时间为2019年10月～2020年10月期间任意连续三个月的完税证明并加盖公章，如其中某月无经营业务则应提供税务部门出具的相关证明并加盖公章；</w:t>
      </w:r>
    </w:p>
    <w:p w:rsidR="00513BDE" w:rsidRDefault="00832DDE" w:rsidP="004F1D82">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CN"/>
        </w:rPr>
        <w:t>3</w:t>
      </w:r>
      <w:r>
        <w:rPr>
          <w:rFonts w:ascii="仿宋" w:eastAsia="仿宋" w:hAnsi="仿宋" w:cs="仿宋"/>
          <w:sz w:val="28"/>
          <w:szCs w:val="28"/>
          <w:lang w:val="zh-TW" w:eastAsia="zh-TW"/>
        </w:rPr>
        <w:t>.本次采购活动前三年内，经营活动中无任何违法违规记录</w:t>
      </w:r>
      <w:r>
        <w:rPr>
          <w:rFonts w:ascii="仿宋" w:eastAsia="仿宋" w:hAnsi="仿宋" w:cs="仿宋"/>
          <w:sz w:val="28"/>
          <w:szCs w:val="28"/>
          <w:lang w:val="zh-CN"/>
        </w:rPr>
        <w:t>，</w:t>
      </w:r>
      <w:r>
        <w:rPr>
          <w:rFonts w:ascii="仿宋" w:eastAsia="仿宋" w:hAnsi="仿宋" w:cs="仿宋"/>
          <w:sz w:val="28"/>
          <w:szCs w:val="28"/>
          <w:lang w:val="zh-TW" w:eastAsia="zh-TW"/>
        </w:rPr>
        <w:t>对</w:t>
      </w:r>
      <w:r>
        <w:rPr>
          <w:rFonts w:ascii="仿宋" w:eastAsia="仿宋" w:hAnsi="仿宋" w:cs="仿宋"/>
          <w:sz w:val="28"/>
          <w:szCs w:val="28"/>
          <w:lang w:val="zh-CN"/>
        </w:rPr>
        <w:t>纳</w:t>
      </w:r>
      <w:r>
        <w:rPr>
          <w:rFonts w:ascii="仿宋" w:eastAsia="仿宋" w:hAnsi="仿宋" w:cs="仿宋"/>
          <w:sz w:val="28"/>
          <w:szCs w:val="28"/>
          <w:lang w:val="zh-TW" w:eastAsia="zh-TW"/>
        </w:rPr>
        <w:t>入我校黑名单目录、不诚信服务商目录或以往在招投标项目中选</w:t>
      </w:r>
      <w:r>
        <w:rPr>
          <w:rFonts w:ascii="仿宋" w:eastAsia="仿宋" w:hAnsi="仿宋" w:cs="仿宋"/>
          <w:sz w:val="28"/>
          <w:szCs w:val="28"/>
          <w:lang w:val="zh-CN"/>
        </w:rPr>
        <w:t>后</w:t>
      </w:r>
      <w:r>
        <w:rPr>
          <w:rFonts w:ascii="仿宋" w:eastAsia="仿宋" w:hAnsi="仿宋" w:cs="仿宋"/>
          <w:sz w:val="28"/>
          <w:szCs w:val="28"/>
          <w:lang w:val="zh-TW" w:eastAsia="zh-TW"/>
        </w:rPr>
        <w:t>由于</w:t>
      </w:r>
      <w:r>
        <w:rPr>
          <w:rFonts w:ascii="仿宋" w:eastAsia="仿宋" w:hAnsi="仿宋" w:cs="仿宋"/>
          <w:sz w:val="28"/>
          <w:szCs w:val="28"/>
          <w:lang w:val="zh-CN"/>
        </w:rPr>
        <w:t>自身</w:t>
      </w:r>
      <w:r>
        <w:rPr>
          <w:rFonts w:ascii="仿宋" w:eastAsia="仿宋" w:hAnsi="仿宋" w:cs="仿宋"/>
          <w:sz w:val="28"/>
          <w:szCs w:val="28"/>
          <w:lang w:val="zh-TW" w:eastAsia="zh-TW"/>
        </w:rPr>
        <w:t>责任未签订或未履行合同的服务商，采购人有权拒绝其</w:t>
      </w:r>
      <w:r>
        <w:rPr>
          <w:rFonts w:ascii="仿宋" w:eastAsia="仿宋" w:hAnsi="仿宋" w:cs="仿宋"/>
          <w:sz w:val="28"/>
          <w:szCs w:val="28"/>
          <w:lang w:val="zh-CN"/>
        </w:rPr>
        <w:t>投</w:t>
      </w:r>
      <w:r>
        <w:rPr>
          <w:rFonts w:ascii="仿宋" w:eastAsia="仿宋" w:hAnsi="仿宋" w:cs="仿宋"/>
          <w:sz w:val="28"/>
          <w:szCs w:val="28"/>
          <w:lang w:val="zh-TW" w:eastAsia="zh-TW"/>
        </w:rPr>
        <w:t>标</w:t>
      </w:r>
      <w:r>
        <w:rPr>
          <w:rFonts w:ascii="仿宋" w:eastAsia="仿宋" w:hAnsi="仿宋" w:cs="仿宋"/>
          <w:sz w:val="28"/>
          <w:szCs w:val="28"/>
          <w:lang w:val="zh-CN"/>
        </w:rPr>
        <w:t>；</w:t>
      </w:r>
    </w:p>
    <w:p w:rsidR="00513BDE" w:rsidRDefault="00832DDE" w:rsidP="004F1D82">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CN"/>
        </w:rPr>
        <w:lastRenderedPageBreak/>
        <w:t>4.</w:t>
      </w:r>
      <w:bookmarkStart w:id="1" w:name="_Hlk39061702"/>
      <w:r>
        <w:rPr>
          <w:rFonts w:ascii="仿宋" w:eastAsia="仿宋" w:hAnsi="仿宋" w:cs="仿宋"/>
          <w:sz w:val="28"/>
          <w:szCs w:val="28"/>
          <w:lang w:val="zh-TW" w:eastAsia="zh-TW"/>
        </w:rPr>
        <w:t>成交应答服务商</w:t>
      </w:r>
      <w:bookmarkEnd w:id="1"/>
      <w:r>
        <w:rPr>
          <w:rFonts w:ascii="仿宋" w:eastAsia="仿宋" w:hAnsi="仿宋" w:cs="仿宋"/>
          <w:sz w:val="28"/>
          <w:szCs w:val="28"/>
          <w:lang w:val="zh-TW" w:eastAsia="zh-TW"/>
        </w:rPr>
        <w:t>须直接与采购人签订经济合同，不得向他人转让中选项目或将中选项目肢解后分别向他人转让。</w:t>
      </w:r>
    </w:p>
    <w:p w:rsidR="00513BDE" w:rsidRDefault="00832DDE" w:rsidP="004F1D82">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CN"/>
        </w:rPr>
        <w:t>5.</w:t>
      </w:r>
      <w:r>
        <w:rPr>
          <w:rFonts w:ascii="仿宋" w:eastAsia="仿宋" w:hAnsi="仿宋" w:cs="仿宋"/>
          <w:sz w:val="28"/>
          <w:szCs w:val="28"/>
          <w:lang w:val="zh-TW" w:eastAsia="zh-TW"/>
        </w:rPr>
        <w:t>参选文件须包含报价。谈判报价包含相关资料等一切可能发生的费用无论中选与否，为参加项目竞标或竞争性磋商而准备和进行参选所</w:t>
      </w:r>
      <w:r>
        <w:rPr>
          <w:rFonts w:ascii="仿宋" w:eastAsia="仿宋" w:hAnsi="仿宋" w:cs="仿宋"/>
          <w:sz w:val="28"/>
          <w:szCs w:val="28"/>
          <w:lang w:val="zh-CN"/>
        </w:rPr>
        <w:t>发</w:t>
      </w:r>
      <w:r>
        <w:rPr>
          <w:rFonts w:ascii="仿宋" w:eastAsia="仿宋" w:hAnsi="仿宋" w:cs="仿宋"/>
          <w:sz w:val="28"/>
          <w:szCs w:val="28"/>
          <w:lang w:val="zh-TW" w:eastAsia="zh-TW"/>
        </w:rPr>
        <w:t>生的费用一概自理</w:t>
      </w:r>
      <w:r>
        <w:rPr>
          <w:rFonts w:ascii="仿宋" w:eastAsia="仿宋" w:hAnsi="仿宋" w:cs="仿宋"/>
          <w:sz w:val="28"/>
          <w:szCs w:val="28"/>
          <w:lang w:val="zh-CN"/>
        </w:rPr>
        <w:t>；</w:t>
      </w:r>
    </w:p>
    <w:p w:rsidR="00513BDE" w:rsidRDefault="00832DDE" w:rsidP="004F1D82">
      <w:pPr>
        <w:spacing w:line="288" w:lineRule="auto"/>
        <w:ind w:firstLineChars="200" w:firstLine="560"/>
        <w:rPr>
          <w:rFonts w:ascii="仿宋" w:eastAsia="仿宋" w:hAnsi="仿宋" w:cs="仿宋"/>
          <w:sz w:val="28"/>
          <w:szCs w:val="28"/>
          <w:lang w:val="zh-TW" w:eastAsia="zh-TW"/>
        </w:rPr>
      </w:pPr>
      <w:r>
        <w:rPr>
          <w:rFonts w:ascii="仿宋" w:eastAsia="仿宋" w:hAnsi="仿宋" w:cs="仿宋"/>
          <w:sz w:val="28"/>
          <w:szCs w:val="28"/>
          <w:lang w:val="zh-CN"/>
        </w:rPr>
        <w:t>6.</w:t>
      </w:r>
      <w:r>
        <w:rPr>
          <w:rFonts w:ascii="仿宋" w:eastAsia="仿宋" w:hAnsi="仿宋" w:cs="仿宋"/>
          <w:sz w:val="28"/>
          <w:szCs w:val="28"/>
          <w:lang w:val="zh-TW" w:eastAsia="zh-TW"/>
        </w:rPr>
        <w:t>采购人在任何时候发现应答服务商提交的文件内容有下列情形之一时，有权依法追究其责任，其应答服务商资格将被取消。</w:t>
      </w:r>
    </w:p>
    <w:p w:rsidR="00513BDE" w:rsidRDefault="00832DDE" w:rsidP="004F1D82">
      <w:pPr>
        <w:spacing w:line="288" w:lineRule="auto"/>
        <w:ind w:firstLineChars="100" w:firstLine="280"/>
        <w:rPr>
          <w:rFonts w:ascii="仿宋" w:eastAsia="仿宋" w:hAnsi="仿宋" w:cs="仿宋"/>
          <w:sz w:val="28"/>
          <w:szCs w:val="28"/>
          <w:lang w:val="zh-TW" w:eastAsia="zh-TW"/>
        </w:rPr>
      </w:pPr>
      <w:r>
        <w:rPr>
          <w:rFonts w:ascii="仿宋" w:eastAsia="仿宋" w:hAnsi="仿宋" w:cs="仿宋"/>
          <w:sz w:val="28"/>
          <w:szCs w:val="28"/>
          <w:lang w:val="zh-TW" w:eastAsia="zh-TW"/>
        </w:rPr>
        <w:t>（</w:t>
      </w:r>
      <w:r>
        <w:rPr>
          <w:rFonts w:ascii="仿宋" w:eastAsia="仿宋" w:hAnsi="仿宋" w:cs="仿宋"/>
          <w:sz w:val="28"/>
          <w:szCs w:val="28"/>
          <w:lang w:eastAsia="zh-TW"/>
        </w:rPr>
        <w:t>1</w:t>
      </w:r>
      <w:r>
        <w:rPr>
          <w:rFonts w:ascii="仿宋" w:eastAsia="仿宋" w:hAnsi="仿宋" w:cs="仿宋"/>
          <w:sz w:val="28"/>
          <w:szCs w:val="28"/>
          <w:lang w:val="zh-TW" w:eastAsia="zh-TW"/>
        </w:rPr>
        <w:t>）提供虚假的资料；</w:t>
      </w:r>
    </w:p>
    <w:p w:rsidR="00513BDE" w:rsidRDefault="00832DDE" w:rsidP="004F1D82">
      <w:pPr>
        <w:spacing w:line="288" w:lineRule="auto"/>
        <w:ind w:firstLineChars="100" w:firstLine="280"/>
        <w:rPr>
          <w:rFonts w:ascii="仿宋" w:eastAsia="仿宋" w:hAnsi="仿宋" w:cs="仿宋"/>
          <w:sz w:val="28"/>
          <w:szCs w:val="28"/>
          <w:lang w:val="zh-TW" w:eastAsia="zh-TW"/>
        </w:rPr>
      </w:pPr>
      <w:r>
        <w:rPr>
          <w:rFonts w:ascii="仿宋" w:eastAsia="仿宋" w:hAnsi="仿宋" w:cs="仿宋"/>
          <w:sz w:val="28"/>
          <w:szCs w:val="28"/>
          <w:lang w:val="zh-TW" w:eastAsia="zh-TW"/>
        </w:rPr>
        <w:t>（</w:t>
      </w:r>
      <w:r>
        <w:rPr>
          <w:rFonts w:ascii="仿宋" w:eastAsia="仿宋" w:hAnsi="仿宋" w:cs="仿宋"/>
          <w:sz w:val="28"/>
          <w:szCs w:val="28"/>
          <w:lang w:eastAsia="zh-TW"/>
        </w:rPr>
        <w:t>2</w:t>
      </w:r>
      <w:r>
        <w:rPr>
          <w:rFonts w:ascii="仿宋" w:eastAsia="仿宋" w:hAnsi="仿宋" w:cs="仿宋"/>
          <w:sz w:val="28"/>
          <w:szCs w:val="28"/>
          <w:lang w:val="zh-TW" w:eastAsia="zh-TW"/>
        </w:rPr>
        <w:t>）未对比选文件作出逐条实质性响应或实质性响应失实；</w:t>
      </w:r>
    </w:p>
    <w:p w:rsidR="00513BDE" w:rsidRDefault="00832DDE" w:rsidP="004F1D82">
      <w:pPr>
        <w:spacing w:line="288" w:lineRule="auto"/>
        <w:ind w:firstLineChars="100" w:firstLine="280"/>
        <w:rPr>
          <w:rFonts w:ascii="仿宋" w:eastAsia="仿宋" w:hAnsi="仿宋" w:cs="仿宋"/>
          <w:sz w:val="28"/>
          <w:szCs w:val="28"/>
          <w:lang w:val="zh-TW" w:eastAsia="zh-TW"/>
        </w:rPr>
      </w:pPr>
      <w:r>
        <w:rPr>
          <w:rFonts w:ascii="仿宋" w:eastAsia="仿宋" w:hAnsi="仿宋" w:cs="仿宋"/>
          <w:sz w:val="28"/>
          <w:szCs w:val="28"/>
          <w:lang w:val="zh-TW" w:eastAsia="zh-TW"/>
        </w:rPr>
        <w:t>（</w:t>
      </w:r>
      <w:r>
        <w:rPr>
          <w:rFonts w:ascii="仿宋" w:eastAsia="仿宋" w:hAnsi="仿宋" w:cs="仿宋"/>
          <w:sz w:val="28"/>
          <w:szCs w:val="28"/>
          <w:lang w:eastAsia="zh-TW"/>
        </w:rPr>
        <w:t>3</w:t>
      </w:r>
      <w:r>
        <w:rPr>
          <w:rFonts w:ascii="仿宋" w:eastAsia="仿宋" w:hAnsi="仿宋" w:cs="仿宋"/>
          <w:sz w:val="28"/>
          <w:szCs w:val="28"/>
          <w:lang w:val="zh-TW" w:eastAsia="zh-TW"/>
        </w:rPr>
        <w:t>）不符合本文件中合格应答服务商要求；</w:t>
      </w:r>
    </w:p>
    <w:p w:rsidR="00B62E6E" w:rsidRPr="00B62E6E" w:rsidRDefault="00832DDE" w:rsidP="004F1D82">
      <w:pPr>
        <w:spacing w:line="288" w:lineRule="auto"/>
        <w:ind w:firstLineChars="100" w:firstLine="280"/>
        <w:rPr>
          <w:rFonts w:ascii="仿宋" w:eastAsia="Arial Unicode MS" w:hAnsi="仿宋" w:cs="仿宋"/>
          <w:sz w:val="28"/>
          <w:szCs w:val="28"/>
          <w:lang w:val="zh-TW" w:eastAsia="zh-TW"/>
        </w:rPr>
      </w:pPr>
      <w:r>
        <w:rPr>
          <w:rFonts w:ascii="仿宋" w:eastAsia="仿宋" w:hAnsi="仿宋" w:cs="仿宋"/>
          <w:sz w:val="28"/>
          <w:szCs w:val="28"/>
          <w:lang w:val="zh-TW" w:eastAsia="zh-TW"/>
        </w:rPr>
        <w:t>（</w:t>
      </w:r>
      <w:r>
        <w:rPr>
          <w:rFonts w:ascii="仿宋" w:eastAsia="仿宋" w:hAnsi="仿宋" w:cs="仿宋"/>
          <w:sz w:val="28"/>
          <w:szCs w:val="28"/>
          <w:lang w:eastAsia="zh-TW"/>
        </w:rPr>
        <w:t>4</w:t>
      </w:r>
      <w:r>
        <w:rPr>
          <w:rFonts w:ascii="仿宋" w:eastAsia="仿宋" w:hAnsi="仿宋" w:cs="仿宋"/>
          <w:sz w:val="28"/>
          <w:szCs w:val="28"/>
          <w:lang w:val="zh-TW" w:eastAsia="zh-TW"/>
        </w:rPr>
        <w:t>）应答服务商之间不得相互串通参与比选。</w:t>
      </w:r>
    </w:p>
    <w:p w:rsidR="00513BDE" w:rsidRDefault="00832DDE">
      <w:pPr>
        <w:spacing w:line="288" w:lineRule="auto"/>
        <w:rPr>
          <w:rFonts w:ascii="仿宋" w:eastAsia="仿宋" w:hAnsi="仿宋" w:cs="仿宋"/>
          <w:b/>
          <w:bCs/>
          <w:kern w:val="0"/>
          <w:sz w:val="30"/>
          <w:szCs w:val="30"/>
          <w:lang w:val="zh-TW" w:eastAsia="zh-TW"/>
          <w14:textOutline w14:w="12700" w14:cap="flat" w14:cmpd="sng" w14:algn="ctr">
            <w14:noFill/>
            <w14:prstDash w14:val="solid"/>
            <w14:miter w14:lim="400000"/>
          </w14:textOutline>
        </w:rPr>
      </w:pPr>
      <w:r>
        <w:rPr>
          <w:rFonts w:ascii="仿宋" w:eastAsia="仿宋" w:hAnsi="仿宋" w:cs="仿宋"/>
          <w:b/>
          <w:bCs/>
          <w:kern w:val="0"/>
          <w:sz w:val="32"/>
          <w:szCs w:val="32"/>
          <w:lang w:val="zh-CN"/>
          <w14:textOutline w14:w="12700" w14:cap="flat" w14:cmpd="sng" w14:algn="ctr">
            <w14:noFill/>
            <w14:prstDash w14:val="solid"/>
            <w14:miter w14:lim="400000"/>
          </w14:textOutline>
        </w:rPr>
        <w:t>六</w:t>
      </w:r>
      <w:r w:rsidR="00752693">
        <w:rPr>
          <w:rFonts w:ascii="仿宋" w:eastAsia="仿宋" w:hAnsi="仿宋" w:cs="仿宋"/>
          <w:b/>
          <w:bCs/>
          <w:kern w:val="0"/>
          <w:sz w:val="32"/>
          <w:szCs w:val="32"/>
          <w:lang w:val="zh-TW" w:eastAsia="zh-TW"/>
          <w14:textOutline w14:w="12700" w14:cap="flat" w14:cmpd="sng" w14:algn="ctr">
            <w14:noFill/>
            <w14:prstDash w14:val="solid"/>
            <w14:miter w14:lim="400000"/>
          </w14:textOutline>
        </w:rPr>
        <w:t>、</w:t>
      </w:r>
      <w:r>
        <w:rPr>
          <w:rFonts w:ascii="仿宋" w:eastAsia="仿宋" w:hAnsi="仿宋" w:cs="仿宋"/>
          <w:b/>
          <w:bCs/>
          <w:kern w:val="0"/>
          <w:sz w:val="32"/>
          <w:szCs w:val="32"/>
          <w:lang w:val="zh-TW" w:eastAsia="zh-TW"/>
          <w14:textOutline w14:w="12700" w14:cap="flat" w14:cmpd="sng" w14:algn="ctr">
            <w14:noFill/>
            <w14:prstDash w14:val="solid"/>
            <w14:miter w14:lim="400000"/>
          </w14:textOutline>
        </w:rPr>
        <w:t>课程内容（仅为本项目参考）</w:t>
      </w:r>
    </w:p>
    <w:p w:rsidR="00571C80" w:rsidRPr="004F1D82" w:rsidRDefault="00571C80" w:rsidP="004F1D82">
      <w:pPr>
        <w:spacing w:line="288" w:lineRule="auto"/>
        <w:ind w:right="1760" w:firstLineChars="200" w:firstLine="562"/>
        <w:rPr>
          <w:rFonts w:ascii="仿宋_GB2312" w:eastAsiaTheme="minorEastAsia" w:hAnsi="仿宋_GB2312" w:cs="仿宋_GB2312" w:hint="eastAsia"/>
          <w:b/>
          <w:color w:val="000000" w:themeColor="text1"/>
          <w:sz w:val="28"/>
          <w:szCs w:val="28"/>
        </w:rPr>
      </w:pPr>
      <w:r w:rsidRPr="004F1D82">
        <w:rPr>
          <w:rFonts w:ascii="仿宋_GB2312" w:eastAsiaTheme="minorEastAsia" w:hAnsi="仿宋_GB2312" w:cs="仿宋_GB2312" w:hint="eastAsia"/>
          <w:b/>
          <w:color w:val="000000" w:themeColor="text1"/>
          <w:sz w:val="28"/>
          <w:szCs w:val="28"/>
        </w:rPr>
        <w:t>相应课程题目及学时</w:t>
      </w:r>
    </w:p>
    <w:p w:rsidR="00571C80" w:rsidRPr="004F1D82" w:rsidRDefault="00571C80" w:rsidP="004F1D82">
      <w:pPr>
        <w:spacing w:line="288" w:lineRule="auto"/>
        <w:ind w:right="1760" w:firstLineChars="200" w:firstLine="560"/>
        <w:rPr>
          <w:rFonts w:ascii="仿宋_GB2312" w:eastAsiaTheme="minorEastAsia" w:hAnsi="仿宋_GB2312" w:cs="仿宋_GB2312" w:hint="eastAsia"/>
          <w:color w:val="000000" w:themeColor="text1"/>
          <w:sz w:val="28"/>
          <w:szCs w:val="28"/>
        </w:rPr>
      </w:pPr>
      <w:r w:rsidRPr="004F1D82">
        <w:rPr>
          <w:rFonts w:ascii="仿宋_GB2312" w:eastAsiaTheme="minorEastAsia" w:hAnsi="仿宋_GB2312" w:cs="仿宋_GB2312" w:hint="eastAsia"/>
          <w:color w:val="000000" w:themeColor="text1"/>
          <w:sz w:val="28"/>
          <w:szCs w:val="28"/>
        </w:rPr>
        <w:t>1</w:t>
      </w:r>
      <w:r w:rsidRPr="004F1D82">
        <w:rPr>
          <w:rFonts w:ascii="仿宋_GB2312" w:eastAsiaTheme="minorEastAsia" w:hAnsi="仿宋_GB2312" w:cs="仿宋_GB2312"/>
          <w:color w:val="000000" w:themeColor="text1"/>
          <w:sz w:val="28"/>
          <w:szCs w:val="28"/>
        </w:rPr>
        <w:t>.ATPL</w:t>
      </w:r>
      <w:r w:rsidRPr="004F1D82">
        <w:rPr>
          <w:rFonts w:ascii="仿宋_GB2312" w:eastAsiaTheme="minorEastAsia" w:hAnsi="仿宋_GB2312" w:cs="仿宋_GB2312"/>
          <w:color w:val="000000" w:themeColor="text1"/>
          <w:sz w:val="28"/>
          <w:szCs w:val="28"/>
        </w:rPr>
        <w:t>执照理论课程</w:t>
      </w:r>
    </w:p>
    <w:p w:rsidR="00C75D0C" w:rsidRDefault="00571C80" w:rsidP="00C75D0C">
      <w:pPr>
        <w:spacing w:line="288" w:lineRule="auto"/>
        <w:ind w:right="1760"/>
        <w:jc w:val="center"/>
        <w:rPr>
          <w:rFonts w:ascii="仿宋_GB2312" w:eastAsiaTheme="minorEastAsia" w:hAnsi="仿宋_GB2312" w:cs="仿宋_GB2312" w:hint="eastAsia"/>
          <w:b/>
          <w:color w:val="FF0000"/>
          <w:sz w:val="28"/>
          <w:szCs w:val="28"/>
        </w:rPr>
      </w:pPr>
      <w:r>
        <w:rPr>
          <w:noProof/>
        </w:rPr>
        <w:drawing>
          <wp:inline distT="0" distB="0" distL="0" distR="0">
            <wp:extent cx="2267020" cy="3498910"/>
            <wp:effectExtent l="0" t="0" r="0" b="6350"/>
            <wp:docPr id="1" name="图片 1" descr="C:\Users\Bordgin\Documents\Tencent Files\34125624\Image\C2C\(PHC8D3E[`7MHJZF@S6[KQ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dgin\Documents\Tencent Files\34125624\Image\C2C\(PHC8D3E[`7MHJZF@S6[KQ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7149" cy="3514544"/>
                    </a:xfrm>
                    <a:prstGeom prst="rect">
                      <a:avLst/>
                    </a:prstGeom>
                    <a:noFill/>
                    <a:ln>
                      <a:noFill/>
                    </a:ln>
                  </pic:spPr>
                </pic:pic>
              </a:graphicData>
            </a:graphic>
          </wp:inline>
        </w:drawing>
      </w:r>
      <w:r w:rsidRPr="00C75D0C">
        <w:rPr>
          <w:rFonts w:ascii="仿宋_GB2312" w:eastAsiaTheme="minorEastAsia" w:hAnsi="仿宋_GB2312" w:cs="仿宋_GB2312"/>
          <w:b/>
          <w:color w:val="FF0000"/>
          <w:sz w:val="28"/>
          <w:szCs w:val="28"/>
        </w:rPr>
        <w:t xml:space="preserve"> </w:t>
      </w:r>
    </w:p>
    <w:p w:rsidR="0089506B" w:rsidRDefault="0089506B" w:rsidP="00C75D0C">
      <w:pPr>
        <w:spacing w:line="288" w:lineRule="auto"/>
        <w:ind w:right="1760"/>
        <w:jc w:val="center"/>
        <w:rPr>
          <w:rFonts w:ascii="仿宋_GB2312" w:eastAsiaTheme="minorEastAsia" w:hAnsi="仿宋_GB2312" w:cs="仿宋_GB2312" w:hint="eastAsia"/>
          <w:b/>
          <w:color w:val="FF0000"/>
          <w:sz w:val="28"/>
          <w:szCs w:val="28"/>
        </w:rPr>
      </w:pPr>
    </w:p>
    <w:p w:rsidR="0089506B" w:rsidRDefault="0089506B" w:rsidP="00C75D0C">
      <w:pPr>
        <w:spacing w:line="288" w:lineRule="auto"/>
        <w:ind w:right="1760"/>
        <w:jc w:val="center"/>
        <w:rPr>
          <w:rFonts w:ascii="仿宋_GB2312" w:eastAsiaTheme="minorEastAsia" w:hAnsi="仿宋_GB2312" w:cs="仿宋_GB2312" w:hint="eastAsia"/>
          <w:b/>
          <w:color w:val="FF0000"/>
          <w:sz w:val="28"/>
          <w:szCs w:val="28"/>
        </w:rPr>
      </w:pPr>
    </w:p>
    <w:p w:rsidR="0089506B" w:rsidRDefault="0089506B" w:rsidP="00C75D0C">
      <w:pPr>
        <w:spacing w:line="288" w:lineRule="auto"/>
        <w:ind w:right="1760"/>
        <w:jc w:val="center"/>
        <w:rPr>
          <w:rFonts w:ascii="仿宋_GB2312" w:eastAsiaTheme="minorEastAsia" w:hAnsi="仿宋_GB2312" w:cs="仿宋_GB2312" w:hint="eastAsia"/>
          <w:b/>
          <w:color w:val="FF0000"/>
          <w:sz w:val="28"/>
          <w:szCs w:val="28"/>
        </w:rPr>
      </w:pPr>
    </w:p>
    <w:p w:rsidR="00571C80" w:rsidRPr="004F1D82" w:rsidRDefault="00571C80" w:rsidP="004F1D82">
      <w:pPr>
        <w:spacing w:line="288" w:lineRule="auto"/>
        <w:ind w:right="1760"/>
        <w:rPr>
          <w:rFonts w:ascii="仿宋_GB2312" w:eastAsiaTheme="minorEastAsia" w:hAnsi="仿宋_GB2312" w:cs="仿宋_GB2312" w:hint="eastAsia"/>
          <w:color w:val="000000" w:themeColor="text1"/>
          <w:sz w:val="28"/>
          <w:szCs w:val="28"/>
        </w:rPr>
      </w:pPr>
      <w:r w:rsidRPr="004F1D82">
        <w:rPr>
          <w:rFonts w:ascii="仿宋_GB2312" w:eastAsiaTheme="minorEastAsia" w:hAnsi="仿宋_GB2312" w:cs="仿宋_GB2312"/>
          <w:color w:val="000000" w:themeColor="text1"/>
          <w:sz w:val="28"/>
          <w:szCs w:val="28"/>
        </w:rPr>
        <w:lastRenderedPageBreak/>
        <w:t>2.</w:t>
      </w:r>
      <w:r w:rsidRPr="004F1D82">
        <w:rPr>
          <w:rFonts w:ascii="仿宋_GB2312" w:eastAsiaTheme="minorEastAsia" w:hAnsi="仿宋_GB2312" w:cs="仿宋_GB2312"/>
          <w:color w:val="000000" w:themeColor="text1"/>
          <w:sz w:val="28"/>
          <w:szCs w:val="28"/>
        </w:rPr>
        <w:t>教学竞赛示范课程</w:t>
      </w:r>
    </w:p>
    <w:p w:rsidR="00571C80" w:rsidRPr="004F1D82" w:rsidRDefault="00571C80" w:rsidP="004F1D82">
      <w:pPr>
        <w:spacing w:line="288" w:lineRule="auto"/>
        <w:ind w:right="1760" w:firstLineChars="100" w:firstLine="280"/>
        <w:rPr>
          <w:rFonts w:ascii="仿宋_GB2312" w:eastAsiaTheme="minorEastAsia" w:hAnsi="仿宋_GB2312" w:cs="仿宋_GB2312" w:hint="eastAsia"/>
          <w:color w:val="auto"/>
          <w:sz w:val="28"/>
          <w:szCs w:val="28"/>
        </w:rPr>
      </w:pPr>
      <w:r w:rsidRPr="004F1D82">
        <w:rPr>
          <w:rFonts w:ascii="仿宋_GB2312" w:eastAsiaTheme="minorEastAsia" w:hAnsi="仿宋_GB2312" w:cs="仿宋_GB2312" w:hint="eastAsia"/>
          <w:color w:val="auto"/>
          <w:sz w:val="28"/>
          <w:szCs w:val="28"/>
        </w:rPr>
        <w:t>空中</w:t>
      </w:r>
      <w:proofErr w:type="gramStart"/>
      <w:r w:rsidRPr="004F1D82">
        <w:rPr>
          <w:rFonts w:ascii="仿宋_GB2312" w:eastAsiaTheme="minorEastAsia" w:hAnsi="仿宋_GB2312" w:cs="仿宋_GB2312" w:hint="eastAsia"/>
          <w:color w:val="auto"/>
          <w:sz w:val="28"/>
          <w:szCs w:val="28"/>
        </w:rPr>
        <w:t>领航学</w:t>
      </w:r>
      <w:proofErr w:type="gramEnd"/>
      <w:r w:rsidRPr="004F1D82">
        <w:rPr>
          <w:rFonts w:ascii="仿宋_GB2312" w:eastAsiaTheme="minorEastAsia" w:hAnsi="仿宋_GB2312" w:cs="仿宋_GB2312"/>
          <w:color w:val="auto"/>
          <w:sz w:val="28"/>
          <w:szCs w:val="28"/>
        </w:rPr>
        <w:t>—2</w:t>
      </w:r>
      <w:r w:rsidRPr="004F1D82">
        <w:rPr>
          <w:rFonts w:ascii="仿宋_GB2312" w:eastAsiaTheme="minorEastAsia" w:hAnsi="仿宋_GB2312" w:cs="仿宋_GB2312"/>
          <w:color w:val="auto"/>
          <w:sz w:val="28"/>
          <w:szCs w:val="28"/>
        </w:rPr>
        <w:t>学时</w:t>
      </w:r>
      <w:r w:rsidR="00A76DDE" w:rsidRPr="004F1D82">
        <w:rPr>
          <w:rFonts w:ascii="仿宋_GB2312" w:eastAsiaTheme="minorEastAsia" w:hAnsi="仿宋_GB2312" w:cs="仿宋_GB2312"/>
          <w:color w:val="auto"/>
          <w:sz w:val="28"/>
          <w:szCs w:val="28"/>
        </w:rPr>
        <w:t>（竞赛课）</w:t>
      </w:r>
    </w:p>
    <w:p w:rsidR="00571C80" w:rsidRPr="004F1D82" w:rsidRDefault="00571C80" w:rsidP="004F1D82">
      <w:pPr>
        <w:spacing w:line="288" w:lineRule="auto"/>
        <w:ind w:right="1760" w:firstLineChars="100" w:firstLine="280"/>
        <w:rPr>
          <w:rFonts w:ascii="仿宋_GB2312" w:eastAsiaTheme="minorEastAsia" w:hAnsi="仿宋_GB2312" w:cs="仿宋_GB2312" w:hint="eastAsia"/>
          <w:color w:val="auto"/>
          <w:sz w:val="28"/>
          <w:szCs w:val="28"/>
        </w:rPr>
      </w:pPr>
      <w:r w:rsidRPr="004F1D82">
        <w:rPr>
          <w:rFonts w:ascii="仿宋_GB2312" w:eastAsiaTheme="minorEastAsia" w:hAnsi="仿宋_GB2312" w:cs="仿宋_GB2312" w:hint="eastAsia"/>
          <w:color w:val="auto"/>
          <w:sz w:val="28"/>
          <w:szCs w:val="28"/>
        </w:rPr>
        <w:t>无线电陆空通话</w:t>
      </w:r>
      <w:r w:rsidRPr="004F1D82">
        <w:rPr>
          <w:rFonts w:ascii="仿宋_GB2312" w:eastAsiaTheme="minorEastAsia" w:hAnsi="仿宋_GB2312" w:cs="仿宋_GB2312"/>
          <w:color w:val="auto"/>
          <w:sz w:val="28"/>
          <w:szCs w:val="28"/>
        </w:rPr>
        <w:t>—2</w:t>
      </w:r>
      <w:r w:rsidRPr="004F1D82">
        <w:rPr>
          <w:rFonts w:ascii="仿宋_GB2312" w:eastAsiaTheme="minorEastAsia" w:hAnsi="仿宋_GB2312" w:cs="仿宋_GB2312"/>
          <w:color w:val="auto"/>
          <w:sz w:val="28"/>
          <w:szCs w:val="28"/>
        </w:rPr>
        <w:t>学时</w:t>
      </w:r>
      <w:r w:rsidR="00A76DDE" w:rsidRPr="004F1D82">
        <w:rPr>
          <w:rFonts w:ascii="仿宋_GB2312" w:eastAsiaTheme="minorEastAsia" w:hAnsi="仿宋_GB2312" w:cs="仿宋_GB2312"/>
          <w:color w:val="auto"/>
          <w:sz w:val="28"/>
          <w:szCs w:val="28"/>
        </w:rPr>
        <w:t>（竞赛课）</w:t>
      </w:r>
    </w:p>
    <w:p w:rsidR="004F1D82" w:rsidRDefault="00571C80" w:rsidP="0038795C">
      <w:pPr>
        <w:spacing w:line="288" w:lineRule="auto"/>
        <w:ind w:right="1760" w:firstLineChars="100" w:firstLine="280"/>
        <w:rPr>
          <w:rFonts w:ascii="仿宋_GB2312" w:eastAsiaTheme="minorEastAsia" w:hAnsi="仿宋_GB2312" w:cs="仿宋_GB2312" w:hint="eastAsia"/>
          <w:color w:val="auto"/>
          <w:sz w:val="28"/>
          <w:szCs w:val="28"/>
        </w:rPr>
      </w:pPr>
      <w:r w:rsidRPr="004F1D82">
        <w:rPr>
          <w:rFonts w:ascii="仿宋_GB2312" w:eastAsiaTheme="minorEastAsia" w:hAnsi="仿宋_GB2312" w:cs="仿宋_GB2312"/>
          <w:color w:val="auto"/>
          <w:sz w:val="28"/>
          <w:szCs w:val="28"/>
        </w:rPr>
        <w:t>单发失效的飞行</w:t>
      </w:r>
      <w:r w:rsidRPr="004F1D82">
        <w:rPr>
          <w:rFonts w:ascii="仿宋_GB2312" w:eastAsiaTheme="minorEastAsia" w:hAnsi="仿宋_GB2312" w:cs="仿宋_GB2312"/>
          <w:color w:val="auto"/>
          <w:sz w:val="28"/>
          <w:szCs w:val="28"/>
        </w:rPr>
        <w:t>—2</w:t>
      </w:r>
      <w:r w:rsidRPr="004F1D82">
        <w:rPr>
          <w:rFonts w:ascii="仿宋_GB2312" w:eastAsiaTheme="minorEastAsia" w:hAnsi="仿宋_GB2312" w:cs="仿宋_GB2312"/>
          <w:color w:val="auto"/>
          <w:sz w:val="28"/>
          <w:szCs w:val="28"/>
        </w:rPr>
        <w:t>学时</w:t>
      </w:r>
      <w:r w:rsidR="00A76DDE" w:rsidRPr="004F1D82">
        <w:rPr>
          <w:rFonts w:ascii="仿宋_GB2312" w:eastAsiaTheme="minorEastAsia" w:hAnsi="仿宋_GB2312" w:cs="仿宋_GB2312"/>
          <w:color w:val="auto"/>
          <w:sz w:val="28"/>
          <w:szCs w:val="28"/>
        </w:rPr>
        <w:t>（示范课）</w:t>
      </w:r>
    </w:p>
    <w:p w:rsidR="0038795C" w:rsidRPr="0038795C" w:rsidRDefault="0038795C" w:rsidP="0038795C">
      <w:pPr>
        <w:spacing w:line="288" w:lineRule="auto"/>
        <w:ind w:right="1760" w:firstLineChars="100" w:firstLine="280"/>
        <w:rPr>
          <w:rFonts w:ascii="仿宋_GB2312" w:eastAsiaTheme="minorEastAsia" w:hAnsi="仿宋_GB2312" w:cs="仿宋_GB2312" w:hint="eastAsia"/>
          <w:color w:val="auto"/>
          <w:sz w:val="28"/>
          <w:szCs w:val="28"/>
        </w:rPr>
      </w:pPr>
    </w:p>
    <w:p w:rsidR="004F1D82" w:rsidRDefault="004F1D82" w:rsidP="00C75D0C">
      <w:pPr>
        <w:spacing w:line="288" w:lineRule="auto"/>
        <w:ind w:right="1760"/>
        <w:jc w:val="center"/>
        <w:rPr>
          <w:rFonts w:ascii="仿宋_GB2312" w:eastAsiaTheme="minorEastAsia" w:hAnsi="仿宋_GB2312" w:cs="仿宋_GB2312" w:hint="eastAsia"/>
          <w:b/>
          <w:color w:val="auto"/>
          <w:sz w:val="28"/>
          <w:szCs w:val="28"/>
        </w:rPr>
      </w:pPr>
    </w:p>
    <w:p w:rsidR="004F1D82" w:rsidRDefault="004F1D82" w:rsidP="00C75D0C">
      <w:pPr>
        <w:spacing w:line="288" w:lineRule="auto"/>
        <w:ind w:right="1760"/>
        <w:jc w:val="center"/>
        <w:rPr>
          <w:rFonts w:ascii="仿宋_GB2312" w:eastAsiaTheme="minorEastAsia" w:hAnsi="仿宋_GB2312" w:cs="仿宋_GB2312" w:hint="eastAsia"/>
          <w:b/>
          <w:color w:val="auto"/>
          <w:sz w:val="28"/>
          <w:szCs w:val="28"/>
        </w:rPr>
      </w:pPr>
    </w:p>
    <w:p w:rsidR="004F1D82" w:rsidRDefault="004F1D82" w:rsidP="00C75D0C">
      <w:pPr>
        <w:spacing w:line="288" w:lineRule="auto"/>
        <w:ind w:right="1760"/>
        <w:jc w:val="center"/>
        <w:rPr>
          <w:rFonts w:ascii="仿宋_GB2312" w:eastAsiaTheme="minorEastAsia" w:hAnsi="仿宋_GB2312" w:cs="仿宋_GB2312" w:hint="eastAsia"/>
          <w:b/>
          <w:color w:val="auto"/>
          <w:sz w:val="28"/>
          <w:szCs w:val="28"/>
        </w:rPr>
      </w:pPr>
    </w:p>
    <w:p w:rsidR="004F1D82" w:rsidRDefault="004F1D82" w:rsidP="00C75D0C">
      <w:pPr>
        <w:spacing w:line="288" w:lineRule="auto"/>
        <w:ind w:right="1760"/>
        <w:jc w:val="center"/>
        <w:rPr>
          <w:rFonts w:ascii="仿宋_GB2312" w:eastAsiaTheme="minorEastAsia" w:hAnsi="仿宋_GB2312" w:cs="仿宋_GB2312" w:hint="eastAsia"/>
          <w:b/>
          <w:color w:val="auto"/>
          <w:sz w:val="28"/>
          <w:szCs w:val="28"/>
        </w:rPr>
      </w:pPr>
    </w:p>
    <w:p w:rsidR="004F1D82" w:rsidRDefault="004F1D82" w:rsidP="00C75D0C">
      <w:pPr>
        <w:spacing w:line="288" w:lineRule="auto"/>
        <w:ind w:right="1760"/>
        <w:jc w:val="center"/>
        <w:rPr>
          <w:rFonts w:ascii="仿宋_GB2312" w:eastAsiaTheme="minorEastAsia" w:hAnsi="仿宋_GB2312" w:cs="仿宋_GB2312" w:hint="eastAsia"/>
          <w:b/>
          <w:color w:val="auto"/>
          <w:sz w:val="28"/>
          <w:szCs w:val="28"/>
        </w:rPr>
      </w:pPr>
    </w:p>
    <w:p w:rsidR="004F1D82" w:rsidRDefault="004F1D82" w:rsidP="00C75D0C">
      <w:pPr>
        <w:spacing w:line="288" w:lineRule="auto"/>
        <w:ind w:right="1760"/>
        <w:jc w:val="center"/>
        <w:rPr>
          <w:rFonts w:ascii="仿宋_GB2312" w:eastAsiaTheme="minorEastAsia" w:hAnsi="仿宋_GB2312" w:cs="仿宋_GB2312" w:hint="eastAsia"/>
          <w:b/>
          <w:color w:val="auto"/>
          <w:sz w:val="28"/>
          <w:szCs w:val="28"/>
        </w:rPr>
      </w:pPr>
    </w:p>
    <w:p w:rsidR="004F1D82" w:rsidRDefault="004F1D82" w:rsidP="00C75D0C">
      <w:pPr>
        <w:spacing w:line="288" w:lineRule="auto"/>
        <w:ind w:right="1760"/>
        <w:jc w:val="center"/>
        <w:rPr>
          <w:rFonts w:ascii="仿宋_GB2312" w:eastAsiaTheme="minorEastAsia" w:hAnsi="仿宋_GB2312" w:cs="仿宋_GB2312" w:hint="eastAsia"/>
          <w:b/>
          <w:color w:val="auto"/>
          <w:sz w:val="28"/>
          <w:szCs w:val="28"/>
        </w:rPr>
      </w:pPr>
    </w:p>
    <w:p w:rsidR="00C75D0C" w:rsidRPr="00571C80" w:rsidRDefault="00C75D0C" w:rsidP="0038795C">
      <w:pPr>
        <w:spacing w:line="288" w:lineRule="auto"/>
        <w:ind w:right="480"/>
        <w:jc w:val="right"/>
        <w:rPr>
          <w:rFonts w:ascii="仿宋_GB2312" w:eastAsia="仿宋_GB2312" w:hAnsi="仿宋_GB2312" w:cs="仿宋_GB2312"/>
          <w:sz w:val="32"/>
          <w:szCs w:val="32"/>
        </w:rPr>
      </w:pPr>
      <w:r w:rsidRPr="00571C80">
        <w:rPr>
          <w:rFonts w:ascii="仿宋_GB2312" w:eastAsia="仿宋_GB2312" w:hAnsi="仿宋_GB2312" w:cs="仿宋_GB2312" w:hint="eastAsia"/>
          <w:sz w:val="32"/>
          <w:szCs w:val="32"/>
        </w:rPr>
        <w:t>2021年5月</w:t>
      </w:r>
    </w:p>
    <w:sectPr w:rsidR="00C75D0C" w:rsidRPr="00571C80">
      <w:footerReference w:type="default" r:id="rId8"/>
      <w:pgSz w:w="11900" w:h="16840"/>
      <w:pgMar w:top="1797" w:right="1440" w:bottom="1797" w:left="1440" w:header="1134" w:footer="12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DC8" w:rsidRDefault="00456DC8">
      <w:r>
        <w:separator/>
      </w:r>
    </w:p>
  </w:endnote>
  <w:endnote w:type="continuationSeparator" w:id="0">
    <w:p w:rsidR="00456DC8" w:rsidRDefault="0045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仿宋_GB2312">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DE" w:rsidRDefault="00832DDE">
    <w:pPr>
      <w:pStyle w:val="a4"/>
      <w:tabs>
        <w:tab w:val="clear" w:pos="9020"/>
        <w:tab w:val="right" w:pos="9000"/>
      </w:tabs>
      <w:rPr>
        <w:rFonts w:hint="eastAsia"/>
      </w:rPr>
    </w:pPr>
    <w:r>
      <w:fldChar w:fldCharType="begin"/>
    </w:r>
    <w:r>
      <w:instrText xml:space="preserve"> PAGE </w:instrText>
    </w:r>
    <w:r>
      <w:fldChar w:fldCharType="separate"/>
    </w:r>
    <w:r w:rsidR="0094376D">
      <w:rPr>
        <w:rFonts w:hint="eastAsia"/>
        <w:noProof/>
      </w:rPr>
      <w:t>7</w:t>
    </w:r>
    <w:r>
      <w:fldChar w:fldCharType="end"/>
    </w:r>
    <w:r>
      <w:rPr>
        <w:lang w:val="zh-TW" w:eastAsia="zh-TW"/>
      </w:rPr>
      <w:t>/</w:t>
    </w:r>
    <w:r w:rsidR="00456DC8">
      <w:fldChar w:fldCharType="begin"/>
    </w:r>
    <w:r w:rsidR="00456DC8">
      <w:instrText xml:space="preserve"> NUMPAGES </w:instrText>
    </w:r>
    <w:r w:rsidR="00456DC8">
      <w:rPr>
        <w:rFonts w:hint="eastAsia"/>
      </w:rPr>
      <w:fldChar w:fldCharType="separate"/>
    </w:r>
    <w:r w:rsidR="0094376D">
      <w:rPr>
        <w:rFonts w:hint="eastAsia"/>
        <w:noProof/>
      </w:rPr>
      <w:t>7</w:t>
    </w:r>
    <w:r w:rsidR="00456DC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DC8" w:rsidRDefault="00456DC8">
      <w:r>
        <w:separator/>
      </w:r>
    </w:p>
  </w:footnote>
  <w:footnote w:type="continuationSeparator" w:id="0">
    <w:p w:rsidR="00456DC8" w:rsidRDefault="00456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proofState w:spelling="clean" w:grammar="clean"/>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DE"/>
    <w:rsid w:val="00003394"/>
    <w:rsid w:val="000047AD"/>
    <w:rsid w:val="00050527"/>
    <w:rsid w:val="00073D1A"/>
    <w:rsid w:val="00307E63"/>
    <w:rsid w:val="00343D8E"/>
    <w:rsid w:val="00345F03"/>
    <w:rsid w:val="003526D9"/>
    <w:rsid w:val="0038795C"/>
    <w:rsid w:val="00390BA7"/>
    <w:rsid w:val="00424197"/>
    <w:rsid w:val="00433048"/>
    <w:rsid w:val="00456DC8"/>
    <w:rsid w:val="004F1D82"/>
    <w:rsid w:val="00513BDE"/>
    <w:rsid w:val="005517DF"/>
    <w:rsid w:val="00571C80"/>
    <w:rsid w:val="005801BF"/>
    <w:rsid w:val="005D0193"/>
    <w:rsid w:val="0070448B"/>
    <w:rsid w:val="00752693"/>
    <w:rsid w:val="007718DC"/>
    <w:rsid w:val="007C1D42"/>
    <w:rsid w:val="00816BC2"/>
    <w:rsid w:val="00831836"/>
    <w:rsid w:val="00832DDE"/>
    <w:rsid w:val="0089506B"/>
    <w:rsid w:val="008E4D92"/>
    <w:rsid w:val="0094376D"/>
    <w:rsid w:val="009732B8"/>
    <w:rsid w:val="009E0535"/>
    <w:rsid w:val="00A76DDE"/>
    <w:rsid w:val="00B22F37"/>
    <w:rsid w:val="00B56E56"/>
    <w:rsid w:val="00B62E6E"/>
    <w:rsid w:val="00BE2FA6"/>
    <w:rsid w:val="00C142E0"/>
    <w:rsid w:val="00C5285C"/>
    <w:rsid w:val="00C75D0C"/>
    <w:rsid w:val="00DE25E4"/>
    <w:rsid w:val="00E16C8D"/>
    <w:rsid w:val="00E425E5"/>
    <w:rsid w:val="00E730D7"/>
    <w:rsid w:val="00EA121E"/>
    <w:rsid w:val="00F26BA1"/>
    <w:rsid w:val="00F31EDD"/>
    <w:rsid w:val="00FF4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24134-4129-49B2-AD36-00E1C8ED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eastAsia="Calibri" w:hAnsi="Calibri" w:cs="Calibri"/>
      <w:color w:val="000000"/>
      <w:kern w:val="2"/>
      <w:sz w:val="21"/>
      <w:szCs w:val="21"/>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a5">
    <w:name w:val="正文内容"/>
    <w:pPr>
      <w:widowControl w:val="0"/>
      <w:spacing w:line="360" w:lineRule="auto"/>
      <w:ind w:firstLine="200"/>
      <w:jc w:val="both"/>
    </w:pPr>
    <w:rPr>
      <w:rFonts w:eastAsia="Times New Roman"/>
      <w:color w:val="000000"/>
      <w:kern w:val="2"/>
      <w:sz w:val="24"/>
      <w:szCs w:val="24"/>
      <w:u w:color="000000"/>
    </w:rPr>
  </w:style>
  <w:style w:type="paragraph" w:customStyle="1" w:styleId="2">
    <w:name w:val="小标题 2"/>
    <w:pPr>
      <w:keepNext/>
      <w:outlineLvl w:val="0"/>
    </w:pPr>
    <w:rPr>
      <w:rFonts w:ascii="Arial Unicode MS" w:eastAsia="Arial Unicode MS" w:hAnsi="Arial Unicode MS" w:cs="Arial Unicode MS" w:hint="eastAsia"/>
      <w:color w:val="000000"/>
      <w:sz w:val="32"/>
      <w:szCs w:val="32"/>
      <w:u w:color="000000"/>
      <w:lang w:val="zh-TW" w:eastAsia="zh-TW"/>
      <w14:textOutline w14:w="12700" w14:cap="flat" w14:cmpd="sng" w14:algn="ctr">
        <w14:noFill/>
        <w14:prstDash w14:val="solid"/>
        <w14:miter w14:lim="400000"/>
      </w14:textOutline>
    </w:rPr>
  </w:style>
  <w:style w:type="paragraph" w:styleId="a6">
    <w:name w:val="header"/>
    <w:basedOn w:val="a"/>
    <w:link w:val="Char"/>
    <w:uiPriority w:val="99"/>
    <w:unhideWhenUsed/>
    <w:rsid w:val="00C142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142E0"/>
    <w:rPr>
      <w:rFonts w:ascii="Calibri" w:eastAsia="Calibri" w:hAnsi="Calibri" w:cs="Calibri"/>
      <w:color w:val="000000"/>
      <w:kern w:val="2"/>
      <w:sz w:val="18"/>
      <w:szCs w:val="18"/>
      <w:u w:color="000000"/>
      <w14:textOutline w14:w="0" w14:cap="flat" w14:cmpd="sng" w14:algn="ctr">
        <w14:noFill/>
        <w14:prstDash w14:val="solid"/>
        <w14:bevel/>
      </w14:textOutline>
    </w:rPr>
  </w:style>
  <w:style w:type="paragraph" w:styleId="a7">
    <w:name w:val="footer"/>
    <w:basedOn w:val="a"/>
    <w:link w:val="Char0"/>
    <w:uiPriority w:val="99"/>
    <w:unhideWhenUsed/>
    <w:rsid w:val="00C142E0"/>
    <w:pPr>
      <w:tabs>
        <w:tab w:val="center" w:pos="4153"/>
        <w:tab w:val="right" w:pos="8306"/>
      </w:tabs>
      <w:snapToGrid w:val="0"/>
      <w:jc w:val="left"/>
    </w:pPr>
    <w:rPr>
      <w:sz w:val="18"/>
      <w:szCs w:val="18"/>
    </w:rPr>
  </w:style>
  <w:style w:type="character" w:customStyle="1" w:styleId="Char0">
    <w:name w:val="页脚 Char"/>
    <w:basedOn w:val="a0"/>
    <w:link w:val="a7"/>
    <w:uiPriority w:val="99"/>
    <w:rsid w:val="00C142E0"/>
    <w:rPr>
      <w:rFonts w:ascii="Calibri" w:eastAsia="Calibri" w:hAnsi="Calibri" w:cs="Calibri"/>
      <w:color w:val="000000"/>
      <w:kern w:val="2"/>
      <w:sz w:val="18"/>
      <w:szCs w:val="18"/>
      <w:u w:color="000000"/>
      <w14:textOutline w14:w="0" w14:cap="flat" w14:cmpd="sng" w14:algn="ctr">
        <w14:noFill/>
        <w14:prstDash w14:val="solid"/>
        <w14:bevel/>
      </w14:textOutline>
    </w:rPr>
  </w:style>
  <w:style w:type="paragraph" w:styleId="a8">
    <w:name w:val="Date"/>
    <w:basedOn w:val="a"/>
    <w:next w:val="a"/>
    <w:link w:val="Char1"/>
    <w:uiPriority w:val="99"/>
    <w:semiHidden/>
    <w:unhideWhenUsed/>
    <w:rsid w:val="00C142E0"/>
    <w:pPr>
      <w:ind w:leftChars="2500" w:left="100"/>
    </w:pPr>
  </w:style>
  <w:style w:type="character" w:customStyle="1" w:styleId="Char1">
    <w:name w:val="日期 Char"/>
    <w:basedOn w:val="a0"/>
    <w:link w:val="a8"/>
    <w:uiPriority w:val="99"/>
    <w:semiHidden/>
    <w:rsid w:val="00C142E0"/>
    <w:rPr>
      <w:rFonts w:ascii="Calibri" w:eastAsia="Calibri" w:hAnsi="Calibri" w:cs="Calibri"/>
      <w:color w:val="000000"/>
      <w:kern w:val="2"/>
      <w:sz w:val="21"/>
      <w:szCs w:val="21"/>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2F1DF-2A2E-4074-8E82-A1F044BA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7</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dc:creator>
  <cp:lastModifiedBy>冉颖</cp:lastModifiedBy>
  <cp:revision>36</cp:revision>
  <dcterms:created xsi:type="dcterms:W3CDTF">2020-10-12T01:55:00Z</dcterms:created>
  <dcterms:modified xsi:type="dcterms:W3CDTF">2021-05-13T07:17:00Z</dcterms:modified>
</cp:coreProperties>
</file>