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27" w:rsidRPr="00B4463E" w:rsidRDefault="00B4463E">
      <w:pPr>
        <w:rPr>
          <w:rFonts w:ascii="华文中宋" w:eastAsia="华文中宋" w:hAnsi="华文中宋"/>
          <w:b/>
          <w:sz w:val="22"/>
        </w:rPr>
      </w:pPr>
      <w:r w:rsidRPr="00453B31">
        <w:rPr>
          <w:rFonts w:ascii="华文中宋" w:eastAsia="华文中宋" w:hAnsi="华文中宋" w:cs="Arial" w:hint="eastAsia"/>
          <w:b/>
          <w:color w:val="000000"/>
          <w:kern w:val="0"/>
          <w:sz w:val="28"/>
          <w:szCs w:val="24"/>
        </w:rPr>
        <w:t>附件2：</w:t>
      </w:r>
      <w:r w:rsidRPr="00B4463E">
        <w:rPr>
          <w:rFonts w:ascii="华文中宋" w:eastAsia="华文中宋" w:hAnsi="华文中宋" w:cs="Arial" w:hint="eastAsia"/>
          <w:b/>
          <w:color w:val="000000"/>
          <w:kern w:val="0"/>
          <w:sz w:val="28"/>
          <w:szCs w:val="24"/>
        </w:rPr>
        <w:t>民航管制员英语等级测试系统运行维护服务</w:t>
      </w:r>
      <w:r w:rsidRPr="00B4463E">
        <w:rPr>
          <w:rFonts w:ascii="华文中宋" w:eastAsia="华文中宋" w:hAnsi="华文中宋" w:cs="Arial"/>
          <w:b/>
          <w:color w:val="000000" w:themeColor="text1"/>
          <w:kern w:val="0"/>
          <w:sz w:val="28"/>
          <w:szCs w:val="24"/>
        </w:rPr>
        <w:t>比选</w:t>
      </w:r>
      <w:r w:rsidRPr="00B4463E">
        <w:rPr>
          <w:rFonts w:ascii="华文中宋" w:eastAsia="华文中宋" w:hAnsi="华文中宋" w:cs="Arial" w:hint="eastAsia"/>
          <w:b/>
          <w:color w:val="000000" w:themeColor="text1"/>
          <w:kern w:val="0"/>
          <w:sz w:val="28"/>
          <w:szCs w:val="24"/>
        </w:rPr>
        <w:t>评分细则</w:t>
      </w:r>
    </w:p>
    <w:p w:rsidR="00B4463E" w:rsidRDefault="00B4463E"/>
    <w:tbl>
      <w:tblPr>
        <w:tblW w:w="7927" w:type="dxa"/>
        <w:jc w:val="center"/>
        <w:tblInd w:w="-660" w:type="dxa"/>
        <w:tblLook w:val="0000"/>
      </w:tblPr>
      <w:tblGrid>
        <w:gridCol w:w="2928"/>
        <w:gridCol w:w="733"/>
        <w:gridCol w:w="4266"/>
      </w:tblGrid>
      <w:tr w:rsidR="00B4463E" w:rsidRPr="00A94C54" w:rsidTr="00344BD1">
        <w:trPr>
          <w:trHeight w:val="515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63E" w:rsidRPr="00A94C54" w:rsidRDefault="00B4463E" w:rsidP="00344BD1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63E" w:rsidRPr="00A94C54" w:rsidRDefault="00B4463E" w:rsidP="00344BD1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分值权重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63E" w:rsidRPr="00A94C54" w:rsidRDefault="00B4463E" w:rsidP="00344BD1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评分标准</w:t>
            </w:r>
          </w:p>
        </w:tc>
      </w:tr>
      <w:tr w:rsidR="00B4463E" w:rsidRPr="00A94C54" w:rsidTr="00344BD1">
        <w:trPr>
          <w:trHeight w:val="1031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63E" w:rsidRPr="00A94C54" w:rsidRDefault="00B4463E" w:rsidP="00344BD1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运行维护服务技术指标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63E" w:rsidRPr="00A94C54" w:rsidRDefault="00B0296A" w:rsidP="00344BD1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3</w:t>
            </w:r>
            <w:r w:rsidR="00B4463E">
              <w:rPr>
                <w:rFonts w:ascii="仿宋" w:eastAsia="仿宋" w:hAnsi="仿宋" w:hint="eastAsia"/>
                <w:color w:val="auto"/>
              </w:rPr>
              <w:t>0</w:t>
            </w:r>
            <w:r w:rsidR="00B4463E" w:rsidRPr="00A94C54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63E" w:rsidRPr="00A94C54" w:rsidRDefault="00B4463E" w:rsidP="00DF4F73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响应方需具备完成</w:t>
            </w:r>
            <w:r w:rsidR="00D2539D">
              <w:rPr>
                <w:rFonts w:ascii="仿宋" w:eastAsia="仿宋" w:hAnsi="仿宋" w:cs="宋体" w:hint="eastAsia"/>
                <w:color w:val="auto"/>
              </w:rPr>
              <w:t>运行维护服务技术指标</w:t>
            </w:r>
            <w:r>
              <w:rPr>
                <w:rFonts w:ascii="仿宋" w:eastAsia="仿宋" w:hAnsi="仿宋" w:hint="eastAsia"/>
                <w:color w:val="auto"/>
              </w:rPr>
              <w:t>（见</w:t>
            </w:r>
            <w:r w:rsidRPr="00747CD6">
              <w:rPr>
                <w:rFonts w:ascii="仿宋" w:eastAsia="仿宋" w:hAnsi="仿宋" w:hint="eastAsia"/>
                <w:color w:val="auto"/>
              </w:rPr>
              <w:t>附件1：</w:t>
            </w:r>
            <w:r w:rsidRPr="00B4463E">
              <w:rPr>
                <w:rFonts w:ascii="仿宋" w:eastAsia="仿宋" w:hAnsi="仿宋" w:hint="eastAsia"/>
                <w:color w:val="auto"/>
              </w:rPr>
              <w:t>民航管制员英语等级测试系</w:t>
            </w:r>
            <w:r w:rsidRPr="001F69A8">
              <w:rPr>
                <w:rFonts w:ascii="仿宋" w:eastAsia="仿宋" w:hAnsi="仿宋" w:hint="eastAsia"/>
                <w:color w:val="auto"/>
              </w:rPr>
              <w:t>统运行维护服务内容及要求）的能力，出现偏离的每条扣</w:t>
            </w:r>
            <w:r w:rsidR="00DF4F73" w:rsidRPr="001F69A8">
              <w:rPr>
                <w:rFonts w:ascii="仿宋" w:eastAsia="仿宋" w:hAnsi="仿宋" w:hint="eastAsia"/>
                <w:color w:val="auto"/>
              </w:rPr>
              <w:t>2</w:t>
            </w:r>
            <w:r w:rsidRPr="001F69A8">
              <w:rPr>
                <w:rFonts w:ascii="仿宋" w:eastAsia="仿宋" w:hAnsi="仿宋" w:hint="eastAsia"/>
                <w:color w:val="auto"/>
              </w:rPr>
              <w:t>分，扣完为止。</w:t>
            </w:r>
          </w:p>
        </w:tc>
      </w:tr>
      <w:tr w:rsidR="00B4463E" w:rsidRPr="00A94C54" w:rsidTr="00344BD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63E" w:rsidRPr="00A94C54" w:rsidRDefault="00786965" w:rsidP="00786965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运维</w:t>
            </w:r>
            <w:r w:rsidR="00B4463E" w:rsidRPr="00A94C54">
              <w:rPr>
                <w:rFonts w:ascii="仿宋" w:eastAsia="仿宋" w:hAnsi="仿宋" w:cs="宋体" w:hint="eastAsia"/>
                <w:color w:val="auto"/>
              </w:rPr>
              <w:t>服务计划和</w:t>
            </w:r>
            <w:r>
              <w:rPr>
                <w:rFonts w:ascii="仿宋" w:eastAsia="仿宋" w:hAnsi="仿宋" w:cs="宋体" w:hint="eastAsia"/>
                <w:color w:val="auto"/>
              </w:rPr>
              <w:t>实施</w:t>
            </w:r>
            <w:r w:rsidR="00B4463E" w:rsidRPr="00A94C54">
              <w:rPr>
                <w:rFonts w:ascii="仿宋" w:eastAsia="仿宋" w:hAnsi="仿宋" w:cs="宋体" w:hint="eastAsia"/>
                <w:color w:val="auto"/>
              </w:rPr>
              <w:t>方案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63E" w:rsidRPr="00A94C54" w:rsidRDefault="007063CC" w:rsidP="00C344F9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1</w:t>
            </w:r>
            <w:r w:rsidR="00C344F9">
              <w:rPr>
                <w:rFonts w:ascii="仿宋" w:eastAsia="仿宋" w:hAnsi="仿宋" w:cs="宋体" w:hint="eastAsia"/>
                <w:color w:val="auto"/>
              </w:rPr>
              <w:t>0</w:t>
            </w:r>
            <w:r w:rsidR="00B4463E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63E" w:rsidRPr="00A94C54" w:rsidRDefault="00B4463E" w:rsidP="00B30143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  <w:r w:rsidR="00B30143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B30143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分、较合理</w:t>
            </w:r>
            <w:r w:rsidR="00B30143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B3014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344BD1" w:rsidRPr="00A94C54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、一般</w:t>
            </w:r>
            <w:r w:rsidR="00B3014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795D1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分、未见不得分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EE6B09" w:rsidRPr="00A94C54" w:rsidTr="000F1C77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B09" w:rsidRPr="00A94C54" w:rsidRDefault="00EE6B09" w:rsidP="00A647A8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微软雅黑" w:hint="eastAsia"/>
              </w:rPr>
              <w:t>本地化服务保障能力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B09" w:rsidRPr="00A94C54" w:rsidRDefault="00EE6B09" w:rsidP="00A647A8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4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B09" w:rsidRDefault="00EE6B09" w:rsidP="00453B31">
            <w:pPr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能够提供服务技术人员在2小时内到达测试中心机房进行现场维护的证明材料（</w:t>
            </w:r>
            <w:r w:rsidR="00453B31">
              <w:rPr>
                <w:rFonts w:ascii="仿宋" w:eastAsia="仿宋" w:hAnsi="仿宋" w:cs="微软雅黑" w:hint="eastAsia"/>
                <w:color w:val="000000"/>
                <w:sz w:val="24"/>
              </w:rPr>
              <w:t>响应方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提供至少2名技术人员近3月纳税和社保所在地证明</w:t>
            </w:r>
            <w:r w:rsidRPr="00EE6B09">
              <w:rPr>
                <w:rFonts w:ascii="仿宋" w:eastAsia="仿宋" w:hAnsi="仿宋" w:cs="微软雅黑" w:hint="eastAsia"/>
                <w:color w:val="000000"/>
                <w:sz w:val="24"/>
              </w:rPr>
              <w:t>材料）。能够保障2小时内到达项目所在地进行现场维护的得4分，不满足此条得0分。</w:t>
            </w:r>
          </w:p>
        </w:tc>
      </w:tr>
      <w:tr w:rsidR="000B756B" w:rsidRPr="00A94C54" w:rsidTr="00344BD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756B" w:rsidRPr="00A94C54" w:rsidRDefault="000B756B" w:rsidP="00344BD1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响应方</w:t>
            </w:r>
            <w:r w:rsidR="00156552">
              <w:rPr>
                <w:rFonts w:ascii="仿宋" w:eastAsia="仿宋" w:hAnsi="仿宋" w:hint="eastAsia"/>
                <w:color w:val="auto"/>
              </w:rPr>
              <w:t>运维</w:t>
            </w:r>
            <w:r w:rsidRPr="00A94C54">
              <w:rPr>
                <w:rFonts w:ascii="仿宋" w:eastAsia="仿宋" w:hAnsi="仿宋" w:hint="eastAsia"/>
                <w:color w:val="auto"/>
              </w:rPr>
              <w:t>业绩及经验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756B" w:rsidRPr="00A94C54" w:rsidRDefault="000B756B" w:rsidP="00344BD1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1</w:t>
            </w:r>
            <w:r>
              <w:rPr>
                <w:rFonts w:ascii="仿宋" w:eastAsia="仿宋" w:hAnsi="仿宋" w:hint="eastAsia"/>
                <w:color w:val="auto"/>
              </w:rPr>
              <w:t>4</w:t>
            </w:r>
            <w:r w:rsidRPr="00A94C54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756B" w:rsidRPr="00A94C54" w:rsidRDefault="000B756B" w:rsidP="00453B31">
            <w:pPr>
              <w:ind w:rightChars="-2" w:right="-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5172">
              <w:rPr>
                <w:rFonts w:ascii="仿宋" w:eastAsia="仿宋" w:hAnsi="仿宋" w:hint="eastAsia"/>
                <w:sz w:val="24"/>
                <w:szCs w:val="24"/>
              </w:rPr>
              <w:t>指近三年以来完成过类似</w:t>
            </w:r>
            <w:r w:rsidR="00C344F9">
              <w:rPr>
                <w:rFonts w:ascii="仿宋" w:eastAsia="仿宋" w:hAnsi="仿宋" w:hint="eastAsia"/>
                <w:sz w:val="24"/>
                <w:szCs w:val="24"/>
              </w:rPr>
              <w:t>运维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项目每个得2分</w:t>
            </w:r>
            <w:r w:rsidR="00453B31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最多得1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063CC" w:rsidRPr="00A94C54" w:rsidTr="00344BD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CC" w:rsidRDefault="003444FA" w:rsidP="00344BD1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配合处理紧急或突发事件的能力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CC" w:rsidRPr="00A94C54" w:rsidRDefault="007063CC" w:rsidP="00344BD1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10分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CC" w:rsidRPr="00D25172" w:rsidRDefault="001F6847" w:rsidP="001F6847">
            <w:pPr>
              <w:ind w:rightChars="-2" w:right="-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5172">
              <w:rPr>
                <w:rFonts w:ascii="仿宋" w:eastAsia="仿宋" w:hAnsi="仿宋" w:hint="eastAsia"/>
                <w:sz w:val="24"/>
                <w:szCs w:val="24"/>
              </w:rPr>
              <w:t>指近三年以来完成过类似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案例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每个得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最多得1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C344F9" w:rsidRPr="00A94C54" w:rsidTr="00344BD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F9" w:rsidRPr="00C344F9" w:rsidRDefault="00C344F9" w:rsidP="00344BD1">
            <w:pPr>
              <w:pStyle w:val="Default"/>
              <w:jc w:val="center"/>
              <w:rPr>
                <w:rFonts w:ascii="仿宋" w:eastAsia="仿宋" w:hAnsi="仿宋" w:hint="eastAsia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熟悉空管行业背景，具备空管系统业务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F9" w:rsidRDefault="00C344F9" w:rsidP="00344BD1">
            <w:pPr>
              <w:pStyle w:val="Default"/>
              <w:jc w:val="both"/>
              <w:rPr>
                <w:rFonts w:ascii="仿宋" w:eastAsia="仿宋" w:hAnsi="仿宋" w:hint="eastAsia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6分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F9" w:rsidRPr="00D25172" w:rsidRDefault="000B596E" w:rsidP="00B30143">
            <w:pPr>
              <w:ind w:rightChars="-2" w:right="-4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25172">
              <w:rPr>
                <w:rFonts w:ascii="仿宋" w:eastAsia="仿宋" w:hAnsi="仿宋" w:hint="eastAsia"/>
                <w:sz w:val="24"/>
                <w:szCs w:val="24"/>
              </w:rPr>
              <w:t>指近三年以来完成过类似</w:t>
            </w:r>
            <w:r w:rsidR="00B30143">
              <w:rPr>
                <w:rFonts w:ascii="仿宋" w:eastAsia="仿宋" w:hAnsi="仿宋" w:hint="eastAsia"/>
                <w:sz w:val="24"/>
                <w:szCs w:val="24"/>
              </w:rPr>
              <w:t>空管业务相关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项目每个得2分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最多得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756B" w:rsidRPr="00A94C54" w:rsidTr="00344BD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756B" w:rsidRDefault="000B756B" w:rsidP="00344BD1">
            <w:pPr>
              <w:pStyle w:val="Defaul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47CD6">
              <w:rPr>
                <w:rFonts w:ascii="仿宋" w:eastAsia="仿宋" w:hAnsi="仿宋" w:cs="宋体" w:hint="eastAsia"/>
                <w:color w:val="auto"/>
              </w:rPr>
              <w:t>比选响应</w:t>
            </w:r>
            <w:r w:rsidRPr="00747CD6">
              <w:rPr>
                <w:rFonts w:ascii="仿宋" w:eastAsia="仿宋" w:hAnsi="仿宋" w:cs="宋体"/>
                <w:color w:val="auto"/>
              </w:rPr>
              <w:t>文件规范性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756B" w:rsidRPr="00A94C54" w:rsidRDefault="000B756B" w:rsidP="00344BD1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6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56B" w:rsidRPr="00A94C54" w:rsidRDefault="000B756B" w:rsidP="00344BD1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747CD6">
              <w:rPr>
                <w:rFonts w:ascii="仿宋" w:eastAsia="仿宋" w:hAnsi="仿宋"/>
                <w:sz w:val="24"/>
                <w:szCs w:val="24"/>
              </w:rPr>
              <w:t>响应文件制作规范，没有偏差情形的得</w:t>
            </w:r>
            <w:r w:rsidRPr="00747CD6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747CD6">
              <w:rPr>
                <w:rFonts w:ascii="仿宋" w:eastAsia="仿宋" w:hAnsi="仿宋"/>
                <w:sz w:val="24"/>
                <w:szCs w:val="24"/>
              </w:rPr>
              <w:t>分；有一项细微偏差扣1分，直至该项分值扣完为止。</w:t>
            </w:r>
          </w:p>
        </w:tc>
      </w:tr>
      <w:tr w:rsidR="00170F10" w:rsidRPr="00A94C54" w:rsidTr="00344BD1">
        <w:trPr>
          <w:trHeight w:val="1125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F10" w:rsidRPr="00A94C54" w:rsidRDefault="00170F10" w:rsidP="00344BD1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投标报价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F10" w:rsidRPr="00A94C54" w:rsidRDefault="00170F10" w:rsidP="00344BD1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2</w:t>
            </w:r>
            <w:r w:rsidRPr="00A94C54">
              <w:rPr>
                <w:rFonts w:ascii="仿宋" w:eastAsia="仿宋" w:hAnsi="仿宋" w:hint="eastAsia"/>
                <w:color w:val="auto"/>
              </w:rPr>
              <w:t>0分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F10" w:rsidRDefault="00170F10" w:rsidP="00344BD1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482488">
              <w:rPr>
                <w:rFonts w:ascii="仿宋" w:eastAsia="仿宋" w:hAnsi="仿宋"/>
                <w:color w:val="auto"/>
              </w:rPr>
              <w:t>1</w:t>
            </w:r>
            <w:r w:rsidR="00124A86">
              <w:rPr>
                <w:rFonts w:ascii="仿宋" w:eastAsia="仿宋" w:hAnsi="仿宋" w:hint="eastAsia"/>
                <w:color w:val="auto"/>
              </w:rPr>
              <w:t xml:space="preserve">. </w:t>
            </w:r>
            <w:r w:rsidRPr="00482488">
              <w:rPr>
                <w:rFonts w:ascii="仿宋" w:eastAsia="仿宋" w:hAnsi="仿宋"/>
                <w:color w:val="auto"/>
              </w:rPr>
              <w:t>以有效投标中价格最低的投标报价为评标基准价，其价格分为</w:t>
            </w:r>
            <w:r>
              <w:rPr>
                <w:rFonts w:ascii="仿宋" w:eastAsia="仿宋" w:hAnsi="仿宋" w:hint="eastAsia"/>
                <w:color w:val="auto"/>
              </w:rPr>
              <w:t>20</w:t>
            </w:r>
            <w:r w:rsidRPr="00482488">
              <w:rPr>
                <w:rFonts w:ascii="仿宋" w:eastAsia="仿宋" w:hAnsi="仿宋" w:hint="eastAsia"/>
                <w:color w:val="auto"/>
              </w:rPr>
              <w:t>分。</w:t>
            </w:r>
          </w:p>
          <w:p w:rsidR="00170F10" w:rsidRPr="00D55326" w:rsidRDefault="00170F10" w:rsidP="00124A86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482488">
              <w:rPr>
                <w:rFonts w:ascii="仿宋" w:eastAsia="仿宋" w:hAnsi="仿宋"/>
                <w:color w:val="auto"/>
              </w:rPr>
              <w:t>2</w:t>
            </w:r>
            <w:r w:rsidR="00124A86">
              <w:rPr>
                <w:rFonts w:ascii="仿宋" w:eastAsia="仿宋" w:hAnsi="仿宋" w:hint="eastAsia"/>
                <w:color w:val="auto"/>
              </w:rPr>
              <w:t xml:space="preserve">. </w:t>
            </w:r>
            <w:r w:rsidRPr="00482488">
              <w:rPr>
                <w:rFonts w:ascii="仿宋" w:eastAsia="仿宋" w:hAnsi="仿宋"/>
                <w:color w:val="auto"/>
              </w:rPr>
              <w:t>其他供应商的价格分统一按照下列公式计算：投标报价得分=(</w:t>
            </w:r>
            <w:r w:rsidRPr="00482488">
              <w:rPr>
                <w:rFonts w:ascii="仿宋" w:eastAsia="仿宋" w:hAnsi="仿宋" w:hint="eastAsia"/>
                <w:color w:val="auto"/>
              </w:rPr>
              <w:t>评标基准价／投标报价</w:t>
            </w:r>
            <w:r w:rsidRPr="00482488">
              <w:rPr>
                <w:rFonts w:ascii="仿宋" w:eastAsia="仿宋" w:hAnsi="仿宋"/>
                <w:color w:val="auto"/>
              </w:rPr>
              <w:t>)*</w:t>
            </w:r>
            <w:r>
              <w:rPr>
                <w:rFonts w:ascii="仿宋" w:eastAsia="仿宋" w:hAnsi="仿宋" w:hint="eastAsia"/>
                <w:color w:val="auto"/>
              </w:rPr>
              <w:t>20</w:t>
            </w:r>
            <w:r w:rsidRPr="00482488">
              <w:rPr>
                <w:rFonts w:ascii="仿宋" w:eastAsia="仿宋" w:hAnsi="仿宋"/>
                <w:color w:val="auto"/>
              </w:rPr>
              <w:t>%*100</w:t>
            </w:r>
            <w:r>
              <w:rPr>
                <w:rFonts w:ascii="仿宋" w:eastAsia="仿宋" w:hAnsi="仿宋" w:hint="eastAsia"/>
                <w:color w:val="auto"/>
              </w:rPr>
              <w:t>。</w:t>
            </w:r>
          </w:p>
        </w:tc>
      </w:tr>
    </w:tbl>
    <w:p w:rsidR="00B4463E" w:rsidRPr="00B4463E" w:rsidRDefault="00B4463E"/>
    <w:sectPr w:rsidR="00B4463E" w:rsidRPr="00B4463E" w:rsidSect="0070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F6" w:rsidRDefault="008C06F6" w:rsidP="00B4463E">
      <w:r>
        <w:separator/>
      </w:r>
    </w:p>
  </w:endnote>
  <w:endnote w:type="continuationSeparator" w:id="0">
    <w:p w:rsidR="008C06F6" w:rsidRDefault="008C06F6" w:rsidP="00B4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F6" w:rsidRDefault="008C06F6" w:rsidP="00B4463E">
      <w:r>
        <w:separator/>
      </w:r>
    </w:p>
  </w:footnote>
  <w:footnote w:type="continuationSeparator" w:id="0">
    <w:p w:rsidR="008C06F6" w:rsidRDefault="008C06F6" w:rsidP="00B4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63E"/>
    <w:rsid w:val="000578B6"/>
    <w:rsid w:val="0009044A"/>
    <w:rsid w:val="000B596E"/>
    <w:rsid w:val="000B756B"/>
    <w:rsid w:val="000C369B"/>
    <w:rsid w:val="00124A86"/>
    <w:rsid w:val="00156552"/>
    <w:rsid w:val="00170F10"/>
    <w:rsid w:val="001C727A"/>
    <w:rsid w:val="001F06B3"/>
    <w:rsid w:val="001F6847"/>
    <w:rsid w:val="001F69A8"/>
    <w:rsid w:val="0026682A"/>
    <w:rsid w:val="00291F87"/>
    <w:rsid w:val="002C1C70"/>
    <w:rsid w:val="002D3027"/>
    <w:rsid w:val="00334747"/>
    <w:rsid w:val="003444FA"/>
    <w:rsid w:val="00344BD1"/>
    <w:rsid w:val="00367800"/>
    <w:rsid w:val="00377BF1"/>
    <w:rsid w:val="00413AC5"/>
    <w:rsid w:val="00453B31"/>
    <w:rsid w:val="00644471"/>
    <w:rsid w:val="00685E48"/>
    <w:rsid w:val="00704C27"/>
    <w:rsid w:val="007063CC"/>
    <w:rsid w:val="00786965"/>
    <w:rsid w:val="00795D1C"/>
    <w:rsid w:val="007C241B"/>
    <w:rsid w:val="007F2136"/>
    <w:rsid w:val="008C06F6"/>
    <w:rsid w:val="00A741F1"/>
    <w:rsid w:val="00A93AF2"/>
    <w:rsid w:val="00B0296A"/>
    <w:rsid w:val="00B30143"/>
    <w:rsid w:val="00B4463E"/>
    <w:rsid w:val="00B72D38"/>
    <w:rsid w:val="00BE18A5"/>
    <w:rsid w:val="00C344F9"/>
    <w:rsid w:val="00C44379"/>
    <w:rsid w:val="00D2539D"/>
    <w:rsid w:val="00D6433C"/>
    <w:rsid w:val="00DF4F73"/>
    <w:rsid w:val="00E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63E"/>
    <w:rPr>
      <w:sz w:val="18"/>
      <w:szCs w:val="18"/>
    </w:rPr>
  </w:style>
  <w:style w:type="paragraph" w:customStyle="1" w:styleId="Default">
    <w:name w:val="Default"/>
    <w:link w:val="DefaultCharChar"/>
    <w:rsid w:val="00B446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rsid w:val="00B4463E"/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D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邓晓熹</dc:creator>
  <cp:keywords/>
  <dc:description/>
  <cp:lastModifiedBy>邓晓熹</cp:lastModifiedBy>
  <cp:revision>105</cp:revision>
  <dcterms:created xsi:type="dcterms:W3CDTF">2020-07-06T06:56:00Z</dcterms:created>
  <dcterms:modified xsi:type="dcterms:W3CDTF">2020-07-07T08:44:00Z</dcterms:modified>
</cp:coreProperties>
</file>